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434" w:rsidRDefault="009B2434" w:rsidP="009B2434">
      <w:pPr>
        <w:shd w:val="clear" w:color="auto" w:fill="FFFFFF" w:themeFill="background1"/>
        <w:jc w:val="center"/>
        <w:rPr>
          <w:rFonts w:ascii="Times New Roman" w:hAnsi="Times New Roman"/>
          <w:b/>
          <w:i/>
          <w:iCs/>
          <w:sz w:val="24"/>
          <w:szCs w:val="24"/>
          <w:u w:val="single"/>
          <w:lang w:val="sr-Cyrl-RS"/>
        </w:rPr>
      </w:pPr>
    </w:p>
    <w:p w:rsidR="00594DF6" w:rsidRDefault="00915BAB" w:rsidP="009B2434">
      <w:pPr>
        <w:shd w:val="clear" w:color="auto" w:fill="FFFFFF" w:themeFill="background1"/>
        <w:jc w:val="center"/>
        <w:rPr>
          <w:rFonts w:ascii="Times New Roman" w:hAnsi="Times New Roman"/>
          <w:b/>
          <w:bCs/>
          <w:iCs/>
          <w:sz w:val="24"/>
          <w:szCs w:val="24"/>
          <w:lang w:val="sr-Cyrl-RS"/>
        </w:rPr>
      </w:pPr>
      <w:proofErr w:type="spellStart"/>
      <w:r w:rsidRPr="000A33B1">
        <w:rPr>
          <w:rFonts w:ascii="Times New Roman" w:hAnsi="Times New Roman"/>
          <w:b/>
          <w:i/>
          <w:iCs/>
          <w:sz w:val="24"/>
          <w:szCs w:val="24"/>
          <w:u w:val="single"/>
        </w:rPr>
        <w:t>Образац</w:t>
      </w:r>
      <w:proofErr w:type="spellEnd"/>
      <w:r w:rsidRPr="000A33B1">
        <w:rPr>
          <w:rFonts w:ascii="Times New Roman" w:hAnsi="Times New Roman"/>
          <w:b/>
          <w:i/>
          <w:iCs/>
          <w:sz w:val="24"/>
          <w:szCs w:val="24"/>
          <w:u w:val="single"/>
        </w:rPr>
        <w:t xml:space="preserve"> </w:t>
      </w:r>
      <w:r w:rsidR="007C348E" w:rsidRPr="000A33B1">
        <w:rPr>
          <w:rFonts w:ascii="Times New Roman" w:hAnsi="Times New Roman"/>
          <w:b/>
          <w:i/>
          <w:iCs/>
          <w:sz w:val="24"/>
          <w:szCs w:val="24"/>
          <w:u w:val="single"/>
        </w:rPr>
        <w:t xml:space="preserve">- </w:t>
      </w:r>
      <w:proofErr w:type="spellStart"/>
      <w:r w:rsidR="007C348E" w:rsidRPr="000A33B1">
        <w:rPr>
          <w:rFonts w:ascii="Times New Roman" w:hAnsi="Times New Roman"/>
          <w:b/>
          <w:i/>
          <w:iCs/>
          <w:sz w:val="24"/>
          <w:szCs w:val="24"/>
          <w:u w:val="single"/>
        </w:rPr>
        <w:t>ОБРАЗАЦ</w:t>
      </w:r>
      <w:proofErr w:type="spellEnd"/>
      <w:r w:rsidR="007C348E" w:rsidRPr="000A33B1">
        <w:rPr>
          <w:rFonts w:ascii="Times New Roman" w:hAnsi="Times New Roman"/>
          <w:b/>
          <w:i/>
          <w:iCs/>
          <w:sz w:val="24"/>
          <w:szCs w:val="24"/>
          <w:u w:val="single"/>
        </w:rPr>
        <w:t xml:space="preserve"> </w:t>
      </w:r>
      <w:proofErr w:type="spellStart"/>
      <w:r w:rsidR="007C348E" w:rsidRPr="000A33B1">
        <w:rPr>
          <w:rFonts w:ascii="Times New Roman" w:hAnsi="Times New Roman"/>
          <w:b/>
          <w:i/>
          <w:iCs/>
          <w:sz w:val="24"/>
          <w:szCs w:val="24"/>
          <w:u w:val="single"/>
        </w:rPr>
        <w:t>СТРУКТУРЕ</w:t>
      </w:r>
      <w:proofErr w:type="spellEnd"/>
      <w:r w:rsidR="007C348E" w:rsidRPr="000A33B1">
        <w:rPr>
          <w:rFonts w:ascii="Times New Roman" w:hAnsi="Times New Roman"/>
          <w:b/>
          <w:i/>
          <w:iCs/>
          <w:sz w:val="24"/>
          <w:szCs w:val="24"/>
          <w:u w:val="single"/>
        </w:rPr>
        <w:t xml:space="preserve"> </w:t>
      </w:r>
      <w:proofErr w:type="spellStart"/>
      <w:r w:rsidR="007C348E" w:rsidRPr="000A33B1">
        <w:rPr>
          <w:rFonts w:ascii="Times New Roman" w:hAnsi="Times New Roman"/>
          <w:b/>
          <w:i/>
          <w:iCs/>
          <w:sz w:val="24"/>
          <w:szCs w:val="24"/>
          <w:u w:val="single"/>
        </w:rPr>
        <w:t>ЦЕНЕ</w:t>
      </w:r>
      <w:proofErr w:type="spellEnd"/>
      <w:r w:rsidR="007C348E" w:rsidRPr="000A33B1">
        <w:rPr>
          <w:rFonts w:ascii="Times New Roman" w:hAnsi="Times New Roman"/>
          <w:b/>
          <w:i/>
          <w:iCs/>
          <w:sz w:val="24"/>
          <w:szCs w:val="24"/>
          <w:u w:val="single"/>
        </w:rPr>
        <w:t xml:space="preserve"> </w:t>
      </w:r>
      <w:r w:rsidR="00F803A1">
        <w:rPr>
          <w:rFonts w:ascii="Times New Roman" w:hAnsi="Times New Roman"/>
          <w:b/>
          <w:bCs/>
          <w:iCs/>
          <w:sz w:val="24"/>
          <w:szCs w:val="24"/>
        </w:rPr>
        <w:t xml:space="preserve"> </w:t>
      </w:r>
    </w:p>
    <w:p w:rsidR="00C42334" w:rsidRPr="00C42334" w:rsidRDefault="00C42334" w:rsidP="00F803A1">
      <w:pPr>
        <w:spacing w:line="240" w:lineRule="auto"/>
        <w:ind w:right="-360"/>
        <w:jc w:val="both"/>
        <w:rPr>
          <w:rFonts w:ascii="Times New Roman" w:hAnsi="Times New Roman"/>
          <w:b/>
          <w:bCs/>
          <w:iCs/>
          <w:sz w:val="24"/>
          <w:szCs w:val="24"/>
          <w:lang w:val="sr-Cyrl-RS"/>
        </w:rPr>
      </w:pPr>
    </w:p>
    <w:p w:rsidR="009B2434" w:rsidRPr="009D03DD" w:rsidRDefault="00F803A1" w:rsidP="00F803A1">
      <w:pPr>
        <w:spacing w:line="240" w:lineRule="auto"/>
        <w:ind w:right="-360"/>
        <w:jc w:val="both"/>
        <w:rPr>
          <w:rFonts w:ascii="Times New Roman" w:eastAsia="Times New Roman" w:hAnsi="Times New Roman"/>
          <w:sz w:val="24"/>
          <w:szCs w:val="24"/>
          <w:lang w:val="sr-Cyrl-RS" w:eastAsia="sr-Latn-CS"/>
        </w:rPr>
      </w:pPr>
      <w:proofErr w:type="spellStart"/>
      <w:r w:rsidRPr="009D03DD">
        <w:rPr>
          <w:rFonts w:ascii="Times New Roman" w:hAnsi="Times New Roman"/>
          <w:bCs/>
          <w:iCs/>
          <w:sz w:val="24"/>
          <w:szCs w:val="24"/>
        </w:rPr>
        <w:t>За</w:t>
      </w:r>
      <w:proofErr w:type="spellEnd"/>
      <w:r w:rsidRPr="009D03DD">
        <w:rPr>
          <w:rFonts w:ascii="Times New Roman" w:hAnsi="Times New Roman"/>
          <w:bCs/>
          <w:iCs/>
          <w:sz w:val="24"/>
          <w:szCs w:val="24"/>
        </w:rPr>
        <w:t xml:space="preserve"> </w:t>
      </w:r>
      <w:proofErr w:type="spellStart"/>
      <w:r w:rsidRPr="009D03DD">
        <w:rPr>
          <w:rFonts w:ascii="Times New Roman" w:hAnsi="Times New Roman"/>
          <w:bCs/>
          <w:iCs/>
          <w:sz w:val="24"/>
          <w:szCs w:val="24"/>
        </w:rPr>
        <w:t>јавну</w:t>
      </w:r>
      <w:proofErr w:type="spellEnd"/>
      <w:r w:rsidRPr="009D03DD">
        <w:rPr>
          <w:rFonts w:ascii="Times New Roman" w:hAnsi="Times New Roman"/>
          <w:bCs/>
          <w:iCs/>
          <w:sz w:val="24"/>
          <w:szCs w:val="24"/>
        </w:rPr>
        <w:t xml:space="preserve"> </w:t>
      </w:r>
      <w:proofErr w:type="spellStart"/>
      <w:proofErr w:type="gramStart"/>
      <w:r w:rsidRPr="009D03DD">
        <w:rPr>
          <w:rFonts w:ascii="Times New Roman" w:hAnsi="Times New Roman"/>
          <w:bCs/>
          <w:iCs/>
          <w:sz w:val="24"/>
          <w:szCs w:val="24"/>
        </w:rPr>
        <w:t>набавку</w:t>
      </w:r>
      <w:proofErr w:type="spellEnd"/>
      <w:r w:rsidRPr="009D03DD">
        <w:rPr>
          <w:rFonts w:ascii="Times New Roman" w:hAnsi="Times New Roman"/>
          <w:bCs/>
          <w:iCs/>
          <w:sz w:val="24"/>
          <w:szCs w:val="24"/>
        </w:rPr>
        <w:t xml:space="preserve">  у</w:t>
      </w:r>
      <w:proofErr w:type="gramEnd"/>
      <w:r w:rsidRPr="009D03DD">
        <w:rPr>
          <w:rFonts w:ascii="Times New Roman" w:hAnsi="Times New Roman"/>
          <w:bCs/>
          <w:iCs/>
          <w:sz w:val="24"/>
          <w:szCs w:val="24"/>
        </w:rPr>
        <w:t xml:space="preserve"> </w:t>
      </w:r>
      <w:proofErr w:type="spellStart"/>
      <w:r w:rsidRPr="009D03DD">
        <w:rPr>
          <w:rFonts w:ascii="Times New Roman" w:hAnsi="Times New Roman"/>
          <w:bCs/>
          <w:iCs/>
          <w:sz w:val="24"/>
          <w:szCs w:val="24"/>
        </w:rPr>
        <w:t>отвореном</w:t>
      </w:r>
      <w:proofErr w:type="spellEnd"/>
      <w:r w:rsidRPr="009D03DD">
        <w:rPr>
          <w:rFonts w:ascii="Times New Roman" w:hAnsi="Times New Roman"/>
          <w:bCs/>
          <w:iCs/>
          <w:sz w:val="24"/>
          <w:szCs w:val="24"/>
        </w:rPr>
        <w:t xml:space="preserve"> </w:t>
      </w:r>
      <w:proofErr w:type="spellStart"/>
      <w:r w:rsidRPr="009D03DD">
        <w:rPr>
          <w:rFonts w:ascii="Times New Roman" w:hAnsi="Times New Roman"/>
          <w:bCs/>
          <w:iCs/>
          <w:sz w:val="24"/>
          <w:szCs w:val="24"/>
        </w:rPr>
        <w:t>поступку</w:t>
      </w:r>
      <w:proofErr w:type="spellEnd"/>
      <w:r w:rsidRPr="009D03DD">
        <w:rPr>
          <w:rFonts w:ascii="Times New Roman" w:hAnsi="Times New Roman"/>
          <w:bCs/>
          <w:iCs/>
          <w:sz w:val="24"/>
          <w:szCs w:val="24"/>
        </w:rPr>
        <w:t xml:space="preserve"> </w:t>
      </w:r>
      <w:proofErr w:type="spellStart"/>
      <w:r w:rsidRPr="009D03DD">
        <w:rPr>
          <w:rFonts w:ascii="Times New Roman" w:hAnsi="Times New Roman"/>
          <w:bCs/>
          <w:iCs/>
          <w:sz w:val="24"/>
          <w:szCs w:val="24"/>
        </w:rPr>
        <w:t>број</w:t>
      </w:r>
      <w:proofErr w:type="spellEnd"/>
      <w:r w:rsidRPr="009D03DD">
        <w:rPr>
          <w:rFonts w:ascii="Times New Roman" w:hAnsi="Times New Roman"/>
          <w:bCs/>
          <w:iCs/>
          <w:sz w:val="24"/>
          <w:szCs w:val="24"/>
        </w:rPr>
        <w:t>:</w:t>
      </w:r>
      <w:r w:rsidR="00CE1A00" w:rsidRPr="009D03DD">
        <w:rPr>
          <w:sz w:val="24"/>
          <w:szCs w:val="24"/>
        </w:rPr>
        <w:t xml:space="preserve"> </w:t>
      </w:r>
      <w:r w:rsidR="002B3B84" w:rsidRPr="002B3B84">
        <w:rPr>
          <w:rFonts w:ascii="Times New Roman" w:hAnsi="Times New Roman"/>
          <w:b/>
          <w:sz w:val="24"/>
          <w:szCs w:val="24"/>
          <w:lang w:val="sr-Cyrl-RS"/>
        </w:rPr>
        <w:t xml:space="preserve">1781-09-07/25 </w:t>
      </w:r>
      <w:r w:rsidRPr="002B3B84">
        <w:rPr>
          <w:rFonts w:ascii="Times New Roman" w:hAnsi="Times New Roman"/>
          <w:bCs/>
          <w:iCs/>
          <w:sz w:val="24"/>
          <w:szCs w:val="24"/>
          <w:lang w:val="sr-Cyrl-CS"/>
        </w:rPr>
        <w:t xml:space="preserve">-добра- </w:t>
      </w:r>
      <w:r w:rsidR="00896B76" w:rsidRPr="002B3B84">
        <w:rPr>
          <w:rFonts w:ascii="Times New Roman" w:hAnsi="Times New Roman"/>
          <w:b/>
          <w:bCs/>
          <w:iCs/>
          <w:sz w:val="24"/>
          <w:szCs w:val="24"/>
          <w:lang w:val="sr-Cyrl-CS"/>
        </w:rPr>
        <w:t>Постељина нова</w:t>
      </w:r>
      <w:r w:rsidR="00896B76" w:rsidRPr="00896B76">
        <w:rPr>
          <w:rFonts w:ascii="Times New Roman" w:hAnsi="Times New Roman"/>
          <w:b/>
          <w:bCs/>
          <w:iCs/>
          <w:color w:val="FF0000"/>
          <w:sz w:val="24"/>
          <w:szCs w:val="24"/>
          <w:lang w:val="sr-Cyrl-RS"/>
        </w:rPr>
        <w:t xml:space="preserve"> </w:t>
      </w:r>
      <w:r w:rsidR="00896B76" w:rsidRPr="00896B76">
        <w:rPr>
          <w:rFonts w:ascii="Times New Roman" w:hAnsi="Times New Roman"/>
          <w:b/>
          <w:bCs/>
          <w:iCs/>
          <w:color w:val="FF0000"/>
          <w:sz w:val="24"/>
          <w:szCs w:val="24"/>
          <w:lang w:val="sr-Cyrl-CS"/>
        </w:rPr>
        <w:t xml:space="preserve"> </w:t>
      </w:r>
      <w:r w:rsidR="00B2654C" w:rsidRPr="00CA6F18">
        <w:rPr>
          <w:rFonts w:ascii="Times New Roman" w:eastAsia="Times New Roman" w:hAnsi="Times New Roman"/>
          <w:sz w:val="24"/>
          <w:szCs w:val="24"/>
          <w:lang w:val="sr-Cyrl-RS" w:eastAsia="sr-Latn-CS"/>
        </w:rPr>
        <w:t>за потребе</w:t>
      </w:r>
      <w:r w:rsidRPr="00CA6F18">
        <w:rPr>
          <w:rFonts w:ascii="Times New Roman" w:eastAsia="Times New Roman" w:hAnsi="Times New Roman"/>
          <w:sz w:val="24"/>
          <w:szCs w:val="24"/>
          <w:lang w:eastAsia="sr-Latn-CS"/>
        </w:rPr>
        <w:t xml:space="preserve"> </w:t>
      </w:r>
      <w:proofErr w:type="spellStart"/>
      <w:r w:rsidRPr="00CA6F18">
        <w:rPr>
          <w:rFonts w:ascii="Times New Roman" w:eastAsia="Times New Roman" w:hAnsi="Times New Roman"/>
          <w:sz w:val="24"/>
          <w:szCs w:val="24"/>
          <w:lang w:eastAsia="sr-Latn-CS"/>
        </w:rPr>
        <w:t>Дома</w:t>
      </w:r>
      <w:proofErr w:type="spellEnd"/>
      <w:r w:rsidRPr="00CA6F18">
        <w:rPr>
          <w:rFonts w:ascii="Times New Roman" w:eastAsia="Times New Roman" w:hAnsi="Times New Roman"/>
          <w:sz w:val="24"/>
          <w:szCs w:val="24"/>
          <w:lang w:eastAsia="sr-Latn-CS"/>
        </w:rPr>
        <w:t xml:space="preserve"> </w:t>
      </w:r>
      <w:proofErr w:type="spellStart"/>
      <w:r w:rsidRPr="00CA6F18">
        <w:rPr>
          <w:rFonts w:ascii="Times New Roman" w:eastAsia="Times New Roman" w:hAnsi="Times New Roman"/>
          <w:sz w:val="24"/>
          <w:szCs w:val="24"/>
          <w:lang w:eastAsia="sr-Latn-CS"/>
        </w:rPr>
        <w:t>за</w:t>
      </w:r>
      <w:proofErr w:type="spellEnd"/>
      <w:r w:rsidRPr="00CA6F18">
        <w:rPr>
          <w:rFonts w:ascii="Times New Roman" w:eastAsia="Times New Roman" w:hAnsi="Times New Roman"/>
          <w:sz w:val="24"/>
          <w:szCs w:val="24"/>
          <w:lang w:eastAsia="sr-Latn-CS"/>
        </w:rPr>
        <w:t xml:space="preserve"> </w:t>
      </w:r>
      <w:proofErr w:type="spellStart"/>
      <w:r w:rsidRPr="00CA6F18">
        <w:rPr>
          <w:rFonts w:ascii="Times New Roman" w:eastAsia="Times New Roman" w:hAnsi="Times New Roman"/>
          <w:sz w:val="24"/>
          <w:szCs w:val="24"/>
          <w:lang w:eastAsia="sr-Latn-CS"/>
        </w:rPr>
        <w:t>децу</w:t>
      </w:r>
      <w:proofErr w:type="spellEnd"/>
      <w:r w:rsidRPr="00CA6F18">
        <w:rPr>
          <w:rFonts w:ascii="Times New Roman" w:eastAsia="Times New Roman" w:hAnsi="Times New Roman"/>
          <w:sz w:val="24"/>
          <w:szCs w:val="24"/>
          <w:lang w:eastAsia="sr-Latn-CS"/>
        </w:rPr>
        <w:t xml:space="preserve"> и </w:t>
      </w:r>
      <w:proofErr w:type="spellStart"/>
      <w:r w:rsidRPr="00CA6F18">
        <w:rPr>
          <w:rFonts w:ascii="Times New Roman" w:eastAsia="Times New Roman" w:hAnsi="Times New Roman"/>
          <w:sz w:val="24"/>
          <w:szCs w:val="24"/>
          <w:lang w:eastAsia="sr-Latn-CS"/>
        </w:rPr>
        <w:t>лица</w:t>
      </w:r>
      <w:proofErr w:type="spellEnd"/>
      <w:r w:rsidRPr="00CA6F18">
        <w:rPr>
          <w:rFonts w:ascii="Times New Roman" w:eastAsia="Times New Roman" w:hAnsi="Times New Roman"/>
          <w:sz w:val="24"/>
          <w:szCs w:val="24"/>
          <w:lang w:eastAsia="sr-Latn-CS"/>
        </w:rPr>
        <w:t xml:space="preserve"> </w:t>
      </w:r>
      <w:proofErr w:type="spellStart"/>
      <w:r w:rsidRPr="00CA6F18">
        <w:rPr>
          <w:rFonts w:ascii="Times New Roman" w:eastAsia="Times New Roman" w:hAnsi="Times New Roman"/>
          <w:sz w:val="24"/>
          <w:szCs w:val="24"/>
          <w:lang w:eastAsia="sr-Latn-CS"/>
        </w:rPr>
        <w:t>ометена</w:t>
      </w:r>
      <w:proofErr w:type="spellEnd"/>
      <w:r w:rsidRPr="00CA6F18">
        <w:rPr>
          <w:rFonts w:ascii="Times New Roman" w:eastAsia="Times New Roman" w:hAnsi="Times New Roman"/>
          <w:sz w:val="24"/>
          <w:szCs w:val="24"/>
          <w:lang w:eastAsia="sr-Latn-CS"/>
        </w:rPr>
        <w:t xml:space="preserve"> у</w:t>
      </w:r>
      <w:r w:rsidRPr="009D03DD">
        <w:rPr>
          <w:rFonts w:ascii="Times New Roman" w:eastAsia="Times New Roman" w:hAnsi="Times New Roman"/>
          <w:sz w:val="24"/>
          <w:szCs w:val="24"/>
          <w:lang w:eastAsia="sr-Latn-CS"/>
        </w:rPr>
        <w:t xml:space="preserve"> </w:t>
      </w:r>
      <w:proofErr w:type="spellStart"/>
      <w:r w:rsidRPr="009D03DD">
        <w:rPr>
          <w:rFonts w:ascii="Times New Roman" w:eastAsia="Times New Roman" w:hAnsi="Times New Roman"/>
          <w:sz w:val="24"/>
          <w:szCs w:val="24"/>
          <w:lang w:eastAsia="sr-Latn-CS"/>
        </w:rPr>
        <w:t>развоју</w:t>
      </w:r>
      <w:proofErr w:type="spellEnd"/>
      <w:r w:rsidRPr="009D03DD">
        <w:rPr>
          <w:rFonts w:ascii="Times New Roman" w:eastAsia="Times New Roman" w:hAnsi="Times New Roman"/>
          <w:sz w:val="24"/>
          <w:szCs w:val="24"/>
          <w:lang w:eastAsia="sr-Latn-CS"/>
        </w:rPr>
        <w:t>‚‚</w:t>
      </w:r>
      <w:proofErr w:type="spellStart"/>
      <w:r w:rsidRPr="009D03DD">
        <w:rPr>
          <w:rFonts w:ascii="Times New Roman" w:eastAsia="Times New Roman" w:hAnsi="Times New Roman"/>
          <w:sz w:val="24"/>
          <w:szCs w:val="24"/>
          <w:lang w:eastAsia="sr-Latn-CS"/>
        </w:rPr>
        <w:t>Др</w:t>
      </w:r>
      <w:proofErr w:type="spellEnd"/>
      <w:r w:rsidRPr="009D03DD">
        <w:rPr>
          <w:rFonts w:ascii="Times New Roman" w:eastAsia="Times New Roman" w:hAnsi="Times New Roman"/>
          <w:sz w:val="24"/>
          <w:szCs w:val="24"/>
          <w:lang w:eastAsia="sr-Latn-CS"/>
        </w:rPr>
        <w:t xml:space="preserve"> </w:t>
      </w:r>
      <w:proofErr w:type="spellStart"/>
      <w:r w:rsidRPr="009D03DD">
        <w:rPr>
          <w:rFonts w:ascii="Times New Roman" w:eastAsia="Times New Roman" w:hAnsi="Times New Roman"/>
          <w:sz w:val="24"/>
          <w:szCs w:val="24"/>
          <w:lang w:eastAsia="sr-Latn-CS"/>
        </w:rPr>
        <w:t>Никола</w:t>
      </w:r>
      <w:proofErr w:type="spellEnd"/>
      <w:r w:rsidRPr="009D03DD">
        <w:rPr>
          <w:rFonts w:ascii="Times New Roman" w:eastAsia="Times New Roman" w:hAnsi="Times New Roman"/>
          <w:sz w:val="24"/>
          <w:szCs w:val="24"/>
          <w:lang w:eastAsia="sr-Latn-CS"/>
        </w:rPr>
        <w:t xml:space="preserve"> </w:t>
      </w:r>
      <w:proofErr w:type="spellStart"/>
      <w:r w:rsidRPr="009D03DD">
        <w:rPr>
          <w:rFonts w:ascii="Times New Roman" w:eastAsia="Times New Roman" w:hAnsi="Times New Roman"/>
          <w:sz w:val="24"/>
          <w:szCs w:val="24"/>
          <w:lang w:eastAsia="sr-Latn-CS"/>
        </w:rPr>
        <w:t>Шуменковић</w:t>
      </w:r>
      <w:proofErr w:type="spellEnd"/>
      <w:r w:rsidRPr="009D03DD">
        <w:rPr>
          <w:rFonts w:ascii="Times New Roman" w:eastAsia="Times New Roman" w:hAnsi="Times New Roman"/>
          <w:sz w:val="24"/>
          <w:szCs w:val="24"/>
          <w:lang w:eastAsia="sr-Latn-CS"/>
        </w:rPr>
        <w:t xml:space="preserve">‚‚ </w:t>
      </w:r>
      <w:proofErr w:type="spellStart"/>
      <w:r w:rsidRPr="009D03DD">
        <w:rPr>
          <w:rFonts w:ascii="Times New Roman" w:eastAsia="Times New Roman" w:hAnsi="Times New Roman"/>
          <w:sz w:val="24"/>
          <w:szCs w:val="24"/>
          <w:lang w:eastAsia="sr-Latn-CS"/>
        </w:rPr>
        <w:t>Стамница</w:t>
      </w:r>
      <w:proofErr w:type="spellEnd"/>
    </w:p>
    <w:p w:rsidR="00594DF6" w:rsidRPr="00A53FB4" w:rsidRDefault="00F803A1" w:rsidP="00F803A1">
      <w:pPr>
        <w:spacing w:line="240" w:lineRule="auto"/>
        <w:ind w:right="-360"/>
        <w:jc w:val="both"/>
        <w:rPr>
          <w:rFonts w:ascii="Times New Roman" w:eastAsia="Times New Roman" w:hAnsi="Times New Roman"/>
          <w:sz w:val="24"/>
          <w:szCs w:val="24"/>
          <w:lang w:val="sr-Cyrl-RS" w:eastAsia="sr-Latn-CS"/>
        </w:rPr>
      </w:pPr>
      <w:r w:rsidRPr="00A53FB4">
        <w:rPr>
          <w:rFonts w:ascii="Times New Roman" w:eastAsia="Times New Roman" w:hAnsi="Times New Roman"/>
          <w:sz w:val="24"/>
          <w:szCs w:val="24"/>
          <w:lang w:eastAsia="sr-Latn-CS"/>
        </w:rPr>
        <w:t xml:space="preserve"> </w:t>
      </w:r>
    </w:p>
    <w:tbl>
      <w:tblPr>
        <w:tblStyle w:val="TableGrid"/>
        <w:tblW w:w="11483" w:type="dxa"/>
        <w:tblInd w:w="-885" w:type="dxa"/>
        <w:tblLayout w:type="fixed"/>
        <w:tblLook w:val="04A0" w:firstRow="1" w:lastRow="0" w:firstColumn="1" w:lastColumn="0" w:noHBand="0" w:noVBand="1"/>
      </w:tblPr>
      <w:tblGrid>
        <w:gridCol w:w="709"/>
        <w:gridCol w:w="3828"/>
        <w:gridCol w:w="851"/>
        <w:gridCol w:w="850"/>
        <w:gridCol w:w="992"/>
        <w:gridCol w:w="1134"/>
        <w:gridCol w:w="1560"/>
        <w:gridCol w:w="1559"/>
      </w:tblGrid>
      <w:tr w:rsidR="009B2434" w:rsidRPr="009B2434" w:rsidTr="000405BD">
        <w:trPr>
          <w:trHeight w:val="558"/>
        </w:trPr>
        <w:tc>
          <w:tcPr>
            <w:tcW w:w="709" w:type="dxa"/>
          </w:tcPr>
          <w:p w:rsidR="009B2434" w:rsidRPr="009B2434" w:rsidRDefault="009B2434" w:rsidP="009B2434">
            <w:pPr>
              <w:jc w:val="both"/>
              <w:rPr>
                <w:rFonts w:ascii="Times New Roman" w:eastAsiaTheme="minorHAnsi" w:hAnsi="Times New Roman" w:cstheme="minorBidi"/>
                <w:b/>
                <w:bCs/>
                <w:sz w:val="24"/>
                <w:szCs w:val="24"/>
              </w:rPr>
            </w:pPr>
            <w:proofErr w:type="spellStart"/>
            <w:r w:rsidRPr="009B2434">
              <w:rPr>
                <w:rFonts w:ascii="Times New Roman" w:eastAsiaTheme="minorHAnsi" w:hAnsi="Times New Roman" w:cstheme="minorBidi"/>
                <w:b/>
                <w:bCs/>
              </w:rPr>
              <w:t>Р.б</w:t>
            </w:r>
            <w:proofErr w:type="spellEnd"/>
            <w:r w:rsidRPr="009B2434">
              <w:rPr>
                <w:rFonts w:ascii="Times New Roman" w:eastAsiaTheme="minorHAnsi" w:hAnsi="Times New Roman" w:cstheme="minorBidi"/>
                <w:b/>
                <w:bCs/>
                <w:lang w:val="sr-Cyrl-RS"/>
              </w:rPr>
              <w:t>.</w:t>
            </w:r>
          </w:p>
        </w:tc>
        <w:tc>
          <w:tcPr>
            <w:tcW w:w="3828" w:type="dxa"/>
          </w:tcPr>
          <w:p w:rsidR="009B2434" w:rsidRPr="009B2434" w:rsidRDefault="009B2434" w:rsidP="009B2434">
            <w:pPr>
              <w:jc w:val="center"/>
              <w:rPr>
                <w:rFonts w:ascii="Times New Roman" w:eastAsiaTheme="minorHAnsi" w:hAnsi="Times New Roman" w:cstheme="minorBidi"/>
                <w:b/>
                <w:bCs/>
                <w:sz w:val="20"/>
                <w:szCs w:val="20"/>
                <w:lang w:val="sr-Cyrl-RS"/>
              </w:rPr>
            </w:pPr>
            <w:proofErr w:type="spellStart"/>
            <w:r w:rsidRPr="009B2434">
              <w:rPr>
                <w:rFonts w:ascii="Times New Roman" w:eastAsiaTheme="minorHAnsi" w:hAnsi="Times New Roman" w:cstheme="minorBidi"/>
                <w:b/>
                <w:bCs/>
                <w:sz w:val="20"/>
                <w:szCs w:val="20"/>
              </w:rPr>
              <w:t>Назив</w:t>
            </w:r>
            <w:proofErr w:type="spellEnd"/>
            <w:r w:rsidRPr="009B2434">
              <w:rPr>
                <w:rFonts w:ascii="Times New Roman" w:eastAsiaTheme="minorHAnsi" w:hAnsi="Times New Roman" w:cstheme="minorBidi"/>
                <w:b/>
                <w:bCs/>
                <w:sz w:val="20"/>
                <w:szCs w:val="20"/>
              </w:rPr>
              <w:t xml:space="preserve"> </w:t>
            </w:r>
            <w:proofErr w:type="spellStart"/>
            <w:r w:rsidRPr="009B2434">
              <w:rPr>
                <w:rFonts w:ascii="Times New Roman" w:eastAsiaTheme="minorHAnsi" w:hAnsi="Times New Roman" w:cstheme="minorBidi"/>
                <w:b/>
                <w:bCs/>
                <w:sz w:val="20"/>
                <w:szCs w:val="20"/>
              </w:rPr>
              <w:t>артикла</w:t>
            </w:r>
            <w:proofErr w:type="spellEnd"/>
          </w:p>
          <w:p w:rsidR="009B2434" w:rsidRPr="009B2434" w:rsidRDefault="009B2434" w:rsidP="009B2434">
            <w:pPr>
              <w:jc w:val="center"/>
              <w:rPr>
                <w:rFonts w:ascii="Times New Roman" w:eastAsiaTheme="minorHAnsi" w:hAnsi="Times New Roman" w:cstheme="minorBidi"/>
                <w:bCs/>
                <w:sz w:val="20"/>
                <w:szCs w:val="20"/>
                <w:lang w:val="sr-Cyrl-RS"/>
              </w:rPr>
            </w:pPr>
          </w:p>
          <w:p w:rsidR="009B2434" w:rsidRPr="009B2434" w:rsidRDefault="009B2434" w:rsidP="009B2434">
            <w:pPr>
              <w:jc w:val="center"/>
              <w:rPr>
                <w:rFonts w:ascii="Times New Roman" w:eastAsiaTheme="minorHAnsi" w:hAnsi="Times New Roman" w:cstheme="minorBidi"/>
                <w:bCs/>
                <w:sz w:val="20"/>
                <w:szCs w:val="20"/>
                <w:lang w:val="sr-Cyrl-RS"/>
              </w:rPr>
            </w:pPr>
          </w:p>
          <w:p w:rsidR="009B2434" w:rsidRPr="009B2434" w:rsidRDefault="009B2434" w:rsidP="009B2434">
            <w:pPr>
              <w:jc w:val="center"/>
              <w:rPr>
                <w:rFonts w:ascii="Times New Roman" w:eastAsiaTheme="minorHAnsi" w:hAnsi="Times New Roman" w:cstheme="minorBidi"/>
                <w:b/>
                <w:bCs/>
                <w:sz w:val="20"/>
                <w:szCs w:val="20"/>
              </w:rPr>
            </w:pPr>
            <w:r w:rsidRPr="009B2434">
              <w:rPr>
                <w:rFonts w:ascii="Times New Roman" w:eastAsiaTheme="minorHAnsi" w:hAnsi="Times New Roman" w:cstheme="minorBidi"/>
                <w:b/>
                <w:bCs/>
                <w:sz w:val="20"/>
                <w:szCs w:val="20"/>
              </w:rPr>
              <w:t>1</w:t>
            </w:r>
          </w:p>
        </w:tc>
        <w:tc>
          <w:tcPr>
            <w:tcW w:w="851" w:type="dxa"/>
          </w:tcPr>
          <w:p w:rsidR="009B2434" w:rsidRPr="009B2434" w:rsidRDefault="009B2434" w:rsidP="009B2434">
            <w:pPr>
              <w:rPr>
                <w:rFonts w:ascii="Times New Roman" w:eastAsiaTheme="minorHAnsi" w:hAnsi="Times New Roman" w:cstheme="minorBidi"/>
                <w:b/>
                <w:bCs/>
                <w:sz w:val="20"/>
                <w:szCs w:val="20"/>
                <w:lang w:val="sr-Cyrl-RS"/>
              </w:rPr>
            </w:pPr>
            <w:proofErr w:type="spellStart"/>
            <w:r w:rsidRPr="009B2434">
              <w:rPr>
                <w:rFonts w:ascii="Times New Roman" w:eastAsiaTheme="minorHAnsi" w:hAnsi="Times New Roman" w:cstheme="minorBidi"/>
                <w:b/>
                <w:bCs/>
                <w:sz w:val="20"/>
                <w:szCs w:val="20"/>
              </w:rPr>
              <w:t>Јед</w:t>
            </w:r>
            <w:proofErr w:type="spellEnd"/>
            <w:r w:rsidRPr="009B2434">
              <w:rPr>
                <w:rFonts w:ascii="Times New Roman" w:eastAsiaTheme="minorHAnsi" w:hAnsi="Times New Roman" w:cstheme="minorBidi"/>
                <w:b/>
                <w:bCs/>
                <w:sz w:val="20"/>
                <w:szCs w:val="20"/>
              </w:rPr>
              <w:t xml:space="preserve">. </w:t>
            </w:r>
            <w:proofErr w:type="spellStart"/>
            <w:r w:rsidRPr="009B2434">
              <w:rPr>
                <w:rFonts w:ascii="Times New Roman" w:eastAsiaTheme="minorHAnsi" w:hAnsi="Times New Roman" w:cstheme="minorBidi"/>
                <w:b/>
                <w:bCs/>
                <w:sz w:val="20"/>
                <w:szCs w:val="20"/>
              </w:rPr>
              <w:t>мере</w:t>
            </w:r>
            <w:proofErr w:type="spellEnd"/>
          </w:p>
          <w:p w:rsidR="009B2434" w:rsidRPr="009B2434" w:rsidRDefault="009B2434" w:rsidP="009B2434">
            <w:pPr>
              <w:rPr>
                <w:rFonts w:ascii="Times New Roman" w:eastAsiaTheme="minorHAnsi" w:hAnsi="Times New Roman" w:cstheme="minorBidi"/>
                <w:b/>
                <w:bCs/>
                <w:sz w:val="20"/>
                <w:szCs w:val="20"/>
                <w:lang w:val="sr-Cyrl-RS"/>
              </w:rPr>
            </w:pPr>
          </w:p>
          <w:p w:rsidR="009B2434" w:rsidRPr="009B2434" w:rsidRDefault="009B2434" w:rsidP="009B2434">
            <w:pPr>
              <w:rPr>
                <w:rFonts w:ascii="Times New Roman" w:eastAsiaTheme="minorHAnsi" w:hAnsi="Times New Roman" w:cstheme="minorBidi"/>
                <w:b/>
                <w:bCs/>
                <w:sz w:val="20"/>
                <w:szCs w:val="20"/>
              </w:rPr>
            </w:pPr>
            <w:r w:rsidRPr="009B2434">
              <w:rPr>
                <w:rFonts w:ascii="Times New Roman" w:eastAsiaTheme="minorHAnsi" w:hAnsi="Times New Roman" w:cstheme="minorBidi"/>
                <w:b/>
                <w:bCs/>
                <w:sz w:val="20"/>
                <w:szCs w:val="20"/>
              </w:rPr>
              <w:t>2</w:t>
            </w:r>
          </w:p>
        </w:tc>
        <w:tc>
          <w:tcPr>
            <w:tcW w:w="850" w:type="dxa"/>
          </w:tcPr>
          <w:p w:rsidR="009B2434" w:rsidRPr="009B2434" w:rsidRDefault="009B2434" w:rsidP="009B2434">
            <w:pPr>
              <w:rPr>
                <w:rFonts w:ascii="Times New Roman" w:eastAsiaTheme="minorHAnsi" w:hAnsi="Times New Roman" w:cstheme="minorBidi"/>
                <w:b/>
                <w:bCs/>
                <w:sz w:val="20"/>
                <w:szCs w:val="20"/>
                <w:lang w:val="sr-Cyrl-RS"/>
              </w:rPr>
            </w:pPr>
            <w:proofErr w:type="spellStart"/>
            <w:r w:rsidRPr="009B2434">
              <w:rPr>
                <w:rFonts w:ascii="Times New Roman" w:eastAsiaTheme="minorHAnsi" w:hAnsi="Times New Roman" w:cstheme="minorBidi"/>
                <w:b/>
                <w:bCs/>
                <w:sz w:val="20"/>
                <w:szCs w:val="20"/>
              </w:rPr>
              <w:t>Количина</w:t>
            </w:r>
            <w:proofErr w:type="spellEnd"/>
          </w:p>
          <w:p w:rsidR="009B2434" w:rsidRPr="009B2434" w:rsidRDefault="009B2434" w:rsidP="009B2434">
            <w:pPr>
              <w:rPr>
                <w:rFonts w:ascii="Times New Roman" w:eastAsiaTheme="minorHAnsi" w:hAnsi="Times New Roman" w:cstheme="minorBidi"/>
                <w:b/>
                <w:bCs/>
                <w:sz w:val="20"/>
                <w:szCs w:val="20"/>
                <w:lang w:val="sr-Cyrl-RS"/>
              </w:rPr>
            </w:pPr>
          </w:p>
          <w:p w:rsidR="009B2434" w:rsidRPr="009B2434" w:rsidRDefault="009B2434" w:rsidP="009B2434">
            <w:pPr>
              <w:rPr>
                <w:rFonts w:ascii="Times New Roman" w:eastAsiaTheme="minorHAnsi" w:hAnsi="Times New Roman" w:cstheme="minorBidi"/>
                <w:b/>
                <w:bCs/>
                <w:sz w:val="20"/>
                <w:szCs w:val="20"/>
              </w:rPr>
            </w:pPr>
            <w:r w:rsidRPr="009B2434">
              <w:rPr>
                <w:rFonts w:ascii="Times New Roman" w:eastAsiaTheme="minorHAnsi" w:hAnsi="Times New Roman" w:cstheme="minorBidi"/>
                <w:b/>
                <w:bCs/>
                <w:sz w:val="20"/>
                <w:szCs w:val="20"/>
              </w:rPr>
              <w:t>3</w:t>
            </w:r>
          </w:p>
        </w:tc>
        <w:tc>
          <w:tcPr>
            <w:tcW w:w="992" w:type="dxa"/>
          </w:tcPr>
          <w:p w:rsidR="009B2434" w:rsidRPr="009B2434" w:rsidRDefault="009B2434" w:rsidP="009B2434">
            <w:pPr>
              <w:rPr>
                <w:rFonts w:ascii="Times New Roman" w:eastAsiaTheme="minorHAnsi" w:hAnsi="Times New Roman" w:cstheme="minorBidi"/>
                <w:b/>
                <w:sz w:val="20"/>
                <w:szCs w:val="20"/>
                <w:lang w:val="sr-Cyrl-RS"/>
              </w:rPr>
            </w:pPr>
            <w:proofErr w:type="spellStart"/>
            <w:r w:rsidRPr="009B2434">
              <w:rPr>
                <w:rFonts w:ascii="Times New Roman" w:eastAsiaTheme="minorHAnsi" w:hAnsi="Times New Roman" w:cstheme="minorBidi"/>
                <w:b/>
                <w:sz w:val="20"/>
                <w:szCs w:val="20"/>
              </w:rPr>
              <w:t>Цена</w:t>
            </w:r>
            <w:proofErr w:type="spellEnd"/>
            <w:r w:rsidRPr="009B2434">
              <w:rPr>
                <w:rFonts w:ascii="Times New Roman" w:eastAsiaTheme="minorHAnsi" w:hAnsi="Times New Roman" w:cstheme="minorBidi"/>
                <w:b/>
                <w:sz w:val="20"/>
                <w:szCs w:val="20"/>
              </w:rPr>
              <w:t xml:space="preserve"> </w:t>
            </w:r>
            <w:proofErr w:type="spellStart"/>
            <w:r w:rsidRPr="009B2434">
              <w:rPr>
                <w:rFonts w:ascii="Times New Roman" w:eastAsiaTheme="minorHAnsi" w:hAnsi="Times New Roman" w:cstheme="minorBidi"/>
                <w:b/>
                <w:sz w:val="20"/>
                <w:szCs w:val="20"/>
              </w:rPr>
              <w:t>без</w:t>
            </w:r>
            <w:proofErr w:type="spellEnd"/>
            <w:r w:rsidRPr="009B2434">
              <w:rPr>
                <w:rFonts w:ascii="Times New Roman" w:eastAsiaTheme="minorHAnsi" w:hAnsi="Times New Roman" w:cstheme="minorBidi"/>
                <w:b/>
                <w:sz w:val="20"/>
                <w:szCs w:val="20"/>
              </w:rPr>
              <w:t xml:space="preserve"> </w:t>
            </w:r>
          </w:p>
          <w:p w:rsidR="009B2434" w:rsidRPr="009B2434" w:rsidRDefault="009B2434" w:rsidP="009B2434">
            <w:pPr>
              <w:rPr>
                <w:rFonts w:ascii="Times New Roman" w:eastAsiaTheme="minorHAnsi" w:hAnsi="Times New Roman" w:cstheme="minorBidi"/>
                <w:b/>
                <w:sz w:val="20"/>
                <w:szCs w:val="20"/>
                <w:lang w:val="sr-Cyrl-RS"/>
              </w:rPr>
            </w:pPr>
            <w:r w:rsidRPr="009B2434">
              <w:rPr>
                <w:rFonts w:ascii="Times New Roman" w:eastAsiaTheme="minorHAnsi" w:hAnsi="Times New Roman" w:cstheme="minorBidi"/>
                <w:b/>
                <w:sz w:val="20"/>
                <w:szCs w:val="20"/>
                <w:lang w:val="sr-Cyrl-RS"/>
              </w:rPr>
              <w:t>пдв</w:t>
            </w:r>
            <w:r w:rsidRPr="009B2434">
              <w:rPr>
                <w:rFonts w:ascii="Times New Roman" w:eastAsiaTheme="minorHAnsi" w:hAnsi="Times New Roman" w:cstheme="minorBidi"/>
                <w:b/>
                <w:sz w:val="20"/>
                <w:szCs w:val="20"/>
              </w:rPr>
              <w:t>-а</w:t>
            </w:r>
          </w:p>
          <w:p w:rsidR="009B2434" w:rsidRPr="009B2434" w:rsidRDefault="009B2434" w:rsidP="009B2434">
            <w:pPr>
              <w:rPr>
                <w:rFonts w:ascii="Times New Roman" w:eastAsiaTheme="minorHAnsi" w:hAnsi="Times New Roman" w:cstheme="minorBidi"/>
                <w:b/>
                <w:sz w:val="20"/>
                <w:szCs w:val="20"/>
              </w:rPr>
            </w:pPr>
            <w:r w:rsidRPr="009B2434">
              <w:rPr>
                <w:rFonts w:ascii="Times New Roman" w:eastAsiaTheme="minorHAnsi" w:hAnsi="Times New Roman" w:cstheme="minorBidi"/>
                <w:b/>
                <w:sz w:val="20"/>
                <w:szCs w:val="20"/>
              </w:rPr>
              <w:t>4</w:t>
            </w:r>
          </w:p>
        </w:tc>
        <w:tc>
          <w:tcPr>
            <w:tcW w:w="1134" w:type="dxa"/>
          </w:tcPr>
          <w:p w:rsidR="009B2434" w:rsidRPr="009B2434" w:rsidRDefault="009B2434" w:rsidP="009B2434">
            <w:pPr>
              <w:rPr>
                <w:rFonts w:ascii="Times New Roman" w:eastAsiaTheme="minorHAnsi" w:hAnsi="Times New Roman" w:cstheme="minorBidi"/>
                <w:b/>
                <w:sz w:val="20"/>
                <w:szCs w:val="20"/>
                <w:lang w:val="sr-Cyrl-RS"/>
              </w:rPr>
            </w:pPr>
            <w:proofErr w:type="spellStart"/>
            <w:r w:rsidRPr="009B2434">
              <w:rPr>
                <w:rFonts w:ascii="Times New Roman" w:eastAsiaTheme="minorHAnsi" w:hAnsi="Times New Roman" w:cstheme="minorBidi"/>
                <w:b/>
                <w:sz w:val="20"/>
                <w:szCs w:val="20"/>
              </w:rPr>
              <w:t>Цена</w:t>
            </w:r>
            <w:proofErr w:type="spellEnd"/>
            <w:r w:rsidRPr="009B2434">
              <w:rPr>
                <w:rFonts w:ascii="Times New Roman" w:eastAsiaTheme="minorHAnsi" w:hAnsi="Times New Roman" w:cstheme="minorBidi"/>
                <w:b/>
                <w:sz w:val="20"/>
                <w:szCs w:val="20"/>
              </w:rPr>
              <w:t xml:space="preserve"> </w:t>
            </w:r>
            <w:proofErr w:type="spellStart"/>
            <w:r w:rsidRPr="009B2434">
              <w:rPr>
                <w:rFonts w:ascii="Times New Roman" w:eastAsiaTheme="minorHAnsi" w:hAnsi="Times New Roman" w:cstheme="minorBidi"/>
                <w:b/>
                <w:sz w:val="20"/>
                <w:szCs w:val="20"/>
              </w:rPr>
              <w:t>са</w:t>
            </w:r>
            <w:proofErr w:type="spellEnd"/>
            <w:r w:rsidRPr="009B2434">
              <w:rPr>
                <w:rFonts w:ascii="Times New Roman" w:eastAsiaTheme="minorHAnsi" w:hAnsi="Times New Roman" w:cstheme="minorBidi"/>
                <w:b/>
                <w:sz w:val="20"/>
                <w:szCs w:val="20"/>
              </w:rPr>
              <w:t xml:space="preserve"> </w:t>
            </w:r>
            <w:r w:rsidRPr="009B2434">
              <w:rPr>
                <w:rFonts w:ascii="Times New Roman" w:eastAsiaTheme="minorHAnsi" w:hAnsi="Times New Roman" w:cstheme="minorBidi"/>
                <w:b/>
                <w:sz w:val="20"/>
                <w:szCs w:val="20"/>
                <w:lang w:val="sr-Cyrl-RS"/>
              </w:rPr>
              <w:t>пдв</w:t>
            </w:r>
            <w:r w:rsidRPr="009B2434">
              <w:rPr>
                <w:rFonts w:ascii="Times New Roman" w:eastAsiaTheme="minorHAnsi" w:hAnsi="Times New Roman" w:cstheme="minorBidi"/>
                <w:b/>
                <w:sz w:val="20"/>
                <w:szCs w:val="20"/>
              </w:rPr>
              <w:t>-</w:t>
            </w:r>
            <w:proofErr w:type="spellStart"/>
            <w:r w:rsidRPr="009B2434">
              <w:rPr>
                <w:rFonts w:ascii="Times New Roman" w:eastAsiaTheme="minorHAnsi" w:hAnsi="Times New Roman" w:cstheme="minorBidi"/>
                <w:b/>
                <w:sz w:val="20"/>
                <w:szCs w:val="20"/>
              </w:rPr>
              <w:t>ом</w:t>
            </w:r>
            <w:proofErr w:type="spellEnd"/>
          </w:p>
          <w:p w:rsidR="009B2434" w:rsidRPr="009B2434" w:rsidRDefault="009B2434" w:rsidP="009B2434">
            <w:pPr>
              <w:rPr>
                <w:rFonts w:ascii="Times New Roman" w:eastAsiaTheme="minorHAnsi" w:hAnsi="Times New Roman" w:cstheme="minorBidi"/>
                <w:b/>
                <w:sz w:val="20"/>
                <w:szCs w:val="20"/>
                <w:lang w:val="sr-Cyrl-RS"/>
              </w:rPr>
            </w:pPr>
          </w:p>
          <w:p w:rsidR="009B2434" w:rsidRPr="009B2434" w:rsidRDefault="009B2434" w:rsidP="009B2434">
            <w:pPr>
              <w:rPr>
                <w:rFonts w:ascii="Times New Roman" w:eastAsiaTheme="minorHAnsi" w:hAnsi="Times New Roman" w:cstheme="minorBidi"/>
                <w:b/>
                <w:sz w:val="20"/>
                <w:szCs w:val="20"/>
              </w:rPr>
            </w:pPr>
            <w:r w:rsidRPr="009B2434">
              <w:rPr>
                <w:rFonts w:ascii="Times New Roman" w:eastAsiaTheme="minorHAnsi" w:hAnsi="Times New Roman" w:cstheme="minorBidi"/>
                <w:b/>
                <w:sz w:val="20"/>
                <w:szCs w:val="20"/>
              </w:rPr>
              <w:t>5</w:t>
            </w:r>
          </w:p>
        </w:tc>
        <w:tc>
          <w:tcPr>
            <w:tcW w:w="1560" w:type="dxa"/>
          </w:tcPr>
          <w:p w:rsidR="009B2434" w:rsidRPr="009B2434" w:rsidRDefault="009B2434" w:rsidP="009B2434">
            <w:pPr>
              <w:rPr>
                <w:rFonts w:ascii="Times New Roman" w:eastAsiaTheme="minorHAnsi" w:hAnsi="Times New Roman" w:cstheme="minorBidi"/>
                <w:b/>
                <w:sz w:val="20"/>
                <w:szCs w:val="20"/>
              </w:rPr>
            </w:pPr>
            <w:proofErr w:type="spellStart"/>
            <w:r w:rsidRPr="009B2434">
              <w:rPr>
                <w:rFonts w:ascii="Times New Roman" w:eastAsiaTheme="minorHAnsi" w:hAnsi="Times New Roman" w:cstheme="minorBidi"/>
                <w:b/>
                <w:sz w:val="20"/>
                <w:szCs w:val="20"/>
              </w:rPr>
              <w:t>Укупна</w:t>
            </w:r>
            <w:proofErr w:type="spellEnd"/>
            <w:r w:rsidRPr="009B2434">
              <w:rPr>
                <w:rFonts w:ascii="Times New Roman" w:eastAsiaTheme="minorHAnsi" w:hAnsi="Times New Roman" w:cstheme="minorBidi"/>
                <w:b/>
                <w:sz w:val="20"/>
                <w:szCs w:val="20"/>
              </w:rPr>
              <w:t xml:space="preserve"> </w:t>
            </w:r>
            <w:proofErr w:type="spellStart"/>
            <w:r w:rsidRPr="009B2434">
              <w:rPr>
                <w:rFonts w:ascii="Times New Roman" w:eastAsiaTheme="minorHAnsi" w:hAnsi="Times New Roman" w:cstheme="minorBidi"/>
                <w:b/>
                <w:sz w:val="20"/>
                <w:szCs w:val="20"/>
              </w:rPr>
              <w:t>вредност</w:t>
            </w:r>
            <w:proofErr w:type="spellEnd"/>
            <w:r w:rsidRPr="009B2434">
              <w:rPr>
                <w:rFonts w:ascii="Times New Roman" w:eastAsiaTheme="minorHAnsi" w:hAnsi="Times New Roman" w:cstheme="minorBidi"/>
                <w:b/>
                <w:sz w:val="20"/>
                <w:szCs w:val="20"/>
              </w:rPr>
              <w:t xml:space="preserve"> </w:t>
            </w:r>
            <w:proofErr w:type="spellStart"/>
            <w:r w:rsidRPr="009B2434">
              <w:rPr>
                <w:rFonts w:ascii="Times New Roman" w:eastAsiaTheme="minorHAnsi" w:hAnsi="Times New Roman" w:cstheme="minorBidi"/>
                <w:b/>
                <w:sz w:val="20"/>
                <w:szCs w:val="20"/>
              </w:rPr>
              <w:t>без</w:t>
            </w:r>
            <w:proofErr w:type="spellEnd"/>
            <w:r w:rsidRPr="009B2434">
              <w:rPr>
                <w:rFonts w:ascii="Times New Roman" w:eastAsiaTheme="minorHAnsi" w:hAnsi="Times New Roman" w:cstheme="minorBidi"/>
                <w:b/>
                <w:sz w:val="20"/>
                <w:szCs w:val="20"/>
              </w:rPr>
              <w:t xml:space="preserve"> </w:t>
            </w:r>
            <w:r w:rsidRPr="009B2434">
              <w:rPr>
                <w:rFonts w:ascii="Times New Roman" w:eastAsiaTheme="minorHAnsi" w:hAnsi="Times New Roman" w:cstheme="minorBidi"/>
                <w:b/>
                <w:sz w:val="20"/>
                <w:szCs w:val="20"/>
                <w:lang w:val="sr-Cyrl-RS"/>
              </w:rPr>
              <w:t>пдв</w:t>
            </w:r>
            <w:r w:rsidRPr="009B2434">
              <w:rPr>
                <w:rFonts w:ascii="Times New Roman" w:eastAsiaTheme="minorHAnsi" w:hAnsi="Times New Roman" w:cstheme="minorBidi"/>
                <w:b/>
                <w:sz w:val="20"/>
                <w:szCs w:val="20"/>
              </w:rPr>
              <w:t>-а</w:t>
            </w:r>
          </w:p>
          <w:p w:rsidR="009B2434" w:rsidRPr="009B2434" w:rsidRDefault="009B2434" w:rsidP="009B2434">
            <w:pPr>
              <w:rPr>
                <w:rFonts w:ascii="Times New Roman" w:eastAsiaTheme="minorHAnsi" w:hAnsi="Times New Roman" w:cstheme="minorBidi"/>
                <w:b/>
                <w:sz w:val="20"/>
                <w:szCs w:val="20"/>
              </w:rPr>
            </w:pPr>
            <w:r w:rsidRPr="009B2434">
              <w:rPr>
                <w:rFonts w:ascii="Times New Roman" w:eastAsiaTheme="minorHAnsi" w:hAnsi="Times New Roman" w:cstheme="minorBidi"/>
                <w:b/>
                <w:sz w:val="20"/>
                <w:szCs w:val="20"/>
              </w:rPr>
              <w:t>6 (</w:t>
            </w:r>
            <w:proofErr w:type="spellStart"/>
            <w:r w:rsidRPr="009B2434">
              <w:rPr>
                <w:rFonts w:ascii="Times New Roman" w:eastAsiaTheme="minorHAnsi" w:hAnsi="Times New Roman" w:cstheme="minorBidi"/>
                <w:b/>
                <w:sz w:val="20"/>
                <w:szCs w:val="20"/>
              </w:rPr>
              <w:t>3x4</w:t>
            </w:r>
            <w:proofErr w:type="spellEnd"/>
            <w:r w:rsidRPr="009B2434">
              <w:rPr>
                <w:rFonts w:ascii="Times New Roman" w:eastAsiaTheme="minorHAnsi" w:hAnsi="Times New Roman" w:cstheme="minorBidi"/>
                <w:b/>
                <w:sz w:val="20"/>
                <w:szCs w:val="20"/>
              </w:rPr>
              <w:t>)</w:t>
            </w:r>
          </w:p>
        </w:tc>
        <w:tc>
          <w:tcPr>
            <w:tcW w:w="1559" w:type="dxa"/>
          </w:tcPr>
          <w:p w:rsidR="009B2434" w:rsidRPr="009B2434" w:rsidRDefault="009B2434" w:rsidP="009B2434">
            <w:pPr>
              <w:rPr>
                <w:rFonts w:ascii="Times New Roman" w:eastAsiaTheme="minorHAnsi" w:hAnsi="Times New Roman" w:cstheme="minorBidi"/>
                <w:b/>
                <w:sz w:val="20"/>
                <w:szCs w:val="20"/>
              </w:rPr>
            </w:pPr>
            <w:proofErr w:type="spellStart"/>
            <w:r w:rsidRPr="009B2434">
              <w:rPr>
                <w:rFonts w:ascii="Times New Roman" w:eastAsiaTheme="minorHAnsi" w:hAnsi="Times New Roman" w:cstheme="minorBidi"/>
                <w:b/>
                <w:sz w:val="20"/>
                <w:szCs w:val="20"/>
              </w:rPr>
              <w:t>Укупна</w:t>
            </w:r>
            <w:proofErr w:type="spellEnd"/>
            <w:r w:rsidRPr="009B2434">
              <w:rPr>
                <w:rFonts w:ascii="Times New Roman" w:eastAsiaTheme="minorHAnsi" w:hAnsi="Times New Roman" w:cstheme="minorBidi"/>
                <w:b/>
                <w:sz w:val="20"/>
                <w:szCs w:val="20"/>
              </w:rPr>
              <w:t xml:space="preserve"> </w:t>
            </w:r>
            <w:proofErr w:type="spellStart"/>
            <w:r w:rsidRPr="009B2434">
              <w:rPr>
                <w:rFonts w:ascii="Times New Roman" w:eastAsiaTheme="minorHAnsi" w:hAnsi="Times New Roman" w:cstheme="minorBidi"/>
                <w:b/>
                <w:sz w:val="20"/>
                <w:szCs w:val="20"/>
              </w:rPr>
              <w:t>вредност</w:t>
            </w:r>
            <w:proofErr w:type="spellEnd"/>
            <w:r w:rsidRPr="009B2434">
              <w:rPr>
                <w:rFonts w:ascii="Times New Roman" w:eastAsiaTheme="minorHAnsi" w:hAnsi="Times New Roman" w:cstheme="minorBidi"/>
                <w:b/>
                <w:sz w:val="20"/>
                <w:szCs w:val="20"/>
              </w:rPr>
              <w:t xml:space="preserve"> </w:t>
            </w:r>
            <w:proofErr w:type="spellStart"/>
            <w:r w:rsidRPr="009B2434">
              <w:rPr>
                <w:rFonts w:ascii="Times New Roman" w:eastAsiaTheme="minorHAnsi" w:hAnsi="Times New Roman" w:cstheme="minorBidi"/>
                <w:b/>
                <w:sz w:val="20"/>
                <w:szCs w:val="20"/>
              </w:rPr>
              <w:t>са</w:t>
            </w:r>
            <w:proofErr w:type="spellEnd"/>
            <w:r w:rsidRPr="009B2434">
              <w:rPr>
                <w:rFonts w:ascii="Times New Roman" w:eastAsiaTheme="minorHAnsi" w:hAnsi="Times New Roman" w:cstheme="minorBidi"/>
                <w:b/>
                <w:sz w:val="20"/>
                <w:szCs w:val="20"/>
              </w:rPr>
              <w:t xml:space="preserve"> </w:t>
            </w:r>
            <w:r w:rsidRPr="009B2434">
              <w:rPr>
                <w:rFonts w:ascii="Times New Roman" w:eastAsiaTheme="minorHAnsi" w:hAnsi="Times New Roman" w:cstheme="minorBidi"/>
                <w:b/>
                <w:sz w:val="20"/>
                <w:szCs w:val="20"/>
                <w:lang w:val="sr-Cyrl-RS"/>
              </w:rPr>
              <w:t>пдв</w:t>
            </w:r>
            <w:r w:rsidRPr="009B2434">
              <w:rPr>
                <w:rFonts w:ascii="Times New Roman" w:eastAsiaTheme="minorHAnsi" w:hAnsi="Times New Roman" w:cstheme="minorBidi"/>
                <w:b/>
                <w:sz w:val="20"/>
                <w:szCs w:val="20"/>
              </w:rPr>
              <w:t>-</w:t>
            </w:r>
            <w:proofErr w:type="spellStart"/>
            <w:r w:rsidRPr="009B2434">
              <w:rPr>
                <w:rFonts w:ascii="Times New Roman" w:eastAsiaTheme="minorHAnsi" w:hAnsi="Times New Roman" w:cstheme="minorBidi"/>
                <w:b/>
                <w:sz w:val="20"/>
                <w:szCs w:val="20"/>
              </w:rPr>
              <w:t>ом</w:t>
            </w:r>
            <w:proofErr w:type="spellEnd"/>
          </w:p>
          <w:p w:rsidR="009B2434" w:rsidRPr="009B2434" w:rsidRDefault="009B2434" w:rsidP="009B2434">
            <w:pPr>
              <w:rPr>
                <w:rFonts w:ascii="Times New Roman" w:eastAsiaTheme="minorHAnsi" w:hAnsi="Times New Roman" w:cstheme="minorBidi"/>
                <w:b/>
                <w:sz w:val="20"/>
                <w:szCs w:val="20"/>
              </w:rPr>
            </w:pPr>
            <w:r w:rsidRPr="009B2434">
              <w:rPr>
                <w:rFonts w:ascii="Times New Roman" w:eastAsiaTheme="minorHAnsi" w:hAnsi="Times New Roman" w:cstheme="minorBidi"/>
                <w:b/>
                <w:sz w:val="20"/>
                <w:szCs w:val="20"/>
              </w:rPr>
              <w:t>7(</w:t>
            </w:r>
            <w:proofErr w:type="spellStart"/>
            <w:r w:rsidRPr="009B2434">
              <w:rPr>
                <w:rFonts w:ascii="Times New Roman" w:eastAsiaTheme="minorHAnsi" w:hAnsi="Times New Roman" w:cstheme="minorBidi"/>
                <w:b/>
                <w:sz w:val="20"/>
                <w:szCs w:val="20"/>
              </w:rPr>
              <w:t>3x5</w:t>
            </w:r>
            <w:proofErr w:type="spellEnd"/>
            <w:r w:rsidRPr="009B2434">
              <w:rPr>
                <w:rFonts w:ascii="Times New Roman" w:eastAsiaTheme="minorHAnsi" w:hAnsi="Times New Roman" w:cstheme="minorBidi"/>
                <w:b/>
                <w:sz w:val="20"/>
                <w:szCs w:val="20"/>
              </w:rPr>
              <w:t>)</w:t>
            </w:r>
          </w:p>
        </w:tc>
      </w:tr>
      <w:tr w:rsidR="00951852" w:rsidRPr="009B2434" w:rsidTr="000405BD">
        <w:tc>
          <w:tcPr>
            <w:tcW w:w="709" w:type="dxa"/>
          </w:tcPr>
          <w:p w:rsidR="00951852" w:rsidRPr="009B2434" w:rsidRDefault="00951852" w:rsidP="009B2434">
            <w:pPr>
              <w:rPr>
                <w:rFonts w:ascii="Times New Roman" w:eastAsiaTheme="minorHAnsi" w:hAnsi="Times New Roman"/>
                <w:sz w:val="20"/>
                <w:szCs w:val="20"/>
              </w:rPr>
            </w:pPr>
            <w:r w:rsidRPr="009B2434">
              <w:rPr>
                <w:rFonts w:ascii="Times New Roman" w:eastAsiaTheme="minorHAnsi" w:hAnsi="Times New Roman"/>
                <w:sz w:val="20"/>
                <w:szCs w:val="20"/>
              </w:rPr>
              <w:t>1.</w:t>
            </w:r>
          </w:p>
        </w:tc>
        <w:tc>
          <w:tcPr>
            <w:tcW w:w="3828" w:type="dxa"/>
          </w:tcPr>
          <w:p w:rsidR="00D019B9" w:rsidRPr="00654F59" w:rsidRDefault="00D019B9" w:rsidP="00D019B9">
            <w:pPr>
              <w:jc w:val="center"/>
              <w:rPr>
                <w:rFonts w:ascii="Times New Roman" w:eastAsia="Times New Roman" w:hAnsi="Times New Roman"/>
                <w:b/>
                <w:bCs/>
                <w:sz w:val="20"/>
                <w:szCs w:val="20"/>
                <w:lang w:val="sr-Cyrl-RS"/>
              </w:rPr>
            </w:pPr>
            <w:r w:rsidRPr="00654F59">
              <w:rPr>
                <w:rFonts w:ascii="Times New Roman" w:eastAsia="Times New Roman" w:hAnsi="Times New Roman"/>
                <w:b/>
                <w:bCs/>
                <w:sz w:val="20"/>
                <w:szCs w:val="20"/>
                <w:lang w:val="sr-Cyrl-RS"/>
              </w:rPr>
              <w:t>ПОСТЕЉИНА ЗА  КОРИСНИКЕ</w:t>
            </w:r>
          </w:p>
          <w:p w:rsidR="00D019B9" w:rsidRPr="00BD4ABF" w:rsidRDefault="00D019B9" w:rsidP="00D019B9">
            <w:pPr>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Опис:</w:t>
            </w:r>
          </w:p>
          <w:p w:rsidR="00D019B9" w:rsidRPr="00BD4ABF" w:rsidRDefault="00D019B9" w:rsidP="00D019B9">
            <w:pPr>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Постељина - шифон,100% памук</w:t>
            </w:r>
            <w:r w:rsidR="00B63166">
              <w:rPr>
                <w:rFonts w:ascii="Times New Roman" w:eastAsia="Times New Roman" w:hAnsi="Times New Roman"/>
                <w:sz w:val="24"/>
                <w:szCs w:val="24"/>
                <w:lang w:val="sr-Cyrl-RS"/>
              </w:rPr>
              <w:t xml:space="preserve">, </w:t>
            </w:r>
            <w:proofErr w:type="spellStart"/>
            <w:r w:rsidR="00B63166" w:rsidRPr="00B63166">
              <w:rPr>
                <w:rFonts w:ascii="Times New Roman" w:eastAsia="Times New Roman" w:hAnsi="Times New Roman"/>
                <w:sz w:val="24"/>
                <w:szCs w:val="24"/>
              </w:rPr>
              <w:t>140гр</w:t>
            </w:r>
            <w:proofErr w:type="spellEnd"/>
            <w:r w:rsidR="00B63166" w:rsidRPr="00B63166">
              <w:rPr>
                <w:rFonts w:ascii="Times New Roman" w:eastAsia="Times New Roman" w:hAnsi="Times New Roman"/>
                <w:sz w:val="24"/>
                <w:szCs w:val="24"/>
              </w:rPr>
              <w:t>/</w:t>
            </w:r>
            <w:proofErr w:type="spellStart"/>
            <w:r w:rsidR="00B63166" w:rsidRPr="00B63166">
              <w:rPr>
                <w:rFonts w:ascii="Times New Roman" w:eastAsia="Times New Roman" w:hAnsi="Times New Roman"/>
                <w:sz w:val="24"/>
                <w:szCs w:val="24"/>
              </w:rPr>
              <w:t>м2</w:t>
            </w:r>
            <w:proofErr w:type="spellEnd"/>
            <w:r w:rsidRPr="00BD4ABF">
              <w:rPr>
                <w:rFonts w:ascii="Times New Roman" w:eastAsia="Times New Roman" w:hAnsi="Times New Roman"/>
                <w:sz w:val="24"/>
                <w:szCs w:val="24"/>
                <w:lang w:val="sr-Cyrl-RS"/>
              </w:rPr>
              <w:t xml:space="preserve"> кој</w:t>
            </w:r>
            <w:r w:rsidR="00D16BE8">
              <w:rPr>
                <w:rFonts w:ascii="Times New Roman" w:eastAsia="Times New Roman" w:hAnsi="Times New Roman"/>
                <w:sz w:val="24"/>
                <w:szCs w:val="24"/>
                <w:lang w:val="sr-Cyrl-RS"/>
              </w:rPr>
              <w:t>а</w:t>
            </w:r>
            <w:bookmarkStart w:id="0" w:name="_GoBack"/>
            <w:bookmarkEnd w:id="0"/>
            <w:r w:rsidRPr="00BD4ABF">
              <w:rPr>
                <w:rFonts w:ascii="Times New Roman" w:eastAsia="Times New Roman" w:hAnsi="Times New Roman"/>
                <w:sz w:val="24"/>
                <w:szCs w:val="24"/>
                <w:lang w:val="sr-Cyrl-RS"/>
              </w:rPr>
              <w:t xml:space="preserve"> се састоји из:</w:t>
            </w:r>
          </w:p>
          <w:p w:rsidR="00D019B9" w:rsidRPr="00BD4ABF" w:rsidRDefault="00D019B9" w:rsidP="00D019B9">
            <w:pPr>
              <w:numPr>
                <w:ilvl w:val="0"/>
                <w:numId w:val="18"/>
              </w:numPr>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 xml:space="preserve">Јорганска навлака </w:t>
            </w:r>
          </w:p>
          <w:p w:rsidR="00D019B9" w:rsidRPr="00BD4ABF" w:rsidRDefault="00D019B9" w:rsidP="00D019B9">
            <w:pPr>
              <w:ind w:left="360"/>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димензије  140 x 200 цм на затварање(кројена да готова буде димензије 150 x 210 цм )</w:t>
            </w:r>
          </w:p>
          <w:p w:rsidR="00D019B9" w:rsidRPr="00BD4ABF" w:rsidRDefault="00D019B9" w:rsidP="00D019B9">
            <w:pPr>
              <w:numPr>
                <w:ilvl w:val="0"/>
                <w:numId w:val="18"/>
              </w:numPr>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Јастучнице</w:t>
            </w:r>
          </w:p>
          <w:p w:rsidR="00D019B9" w:rsidRPr="00BD4ABF" w:rsidRDefault="00D019B9" w:rsidP="00D019B9">
            <w:pPr>
              <w:ind w:left="360"/>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димензије  60 x 80 цм (после прања) са нашивеним преклопом</w:t>
            </w:r>
          </w:p>
          <w:p w:rsidR="00D019B9" w:rsidRPr="00BD4ABF" w:rsidRDefault="00D019B9" w:rsidP="00D019B9">
            <w:pPr>
              <w:numPr>
                <w:ilvl w:val="0"/>
                <w:numId w:val="18"/>
              </w:numPr>
              <w:jc w:val="both"/>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Креветски чаршав</w:t>
            </w:r>
          </w:p>
          <w:p w:rsidR="00D019B9" w:rsidRPr="00BD4ABF" w:rsidRDefault="00D019B9" w:rsidP="00D019B9">
            <w:pPr>
              <w:ind w:left="360"/>
              <w:jc w:val="both"/>
              <w:rPr>
                <w:rFonts w:ascii="Times New Roman" w:eastAsia="Times New Roman" w:hAnsi="Times New Roman"/>
                <w:sz w:val="24"/>
                <w:szCs w:val="24"/>
                <w:lang w:val="sr-Latn-RS"/>
              </w:rPr>
            </w:pPr>
            <w:r w:rsidRPr="00BD4ABF">
              <w:rPr>
                <w:rFonts w:ascii="Times New Roman" w:eastAsia="Times New Roman" w:hAnsi="Times New Roman"/>
                <w:sz w:val="24"/>
                <w:szCs w:val="24"/>
                <w:lang w:val="sr-Cyrl-RS"/>
              </w:rPr>
              <w:t xml:space="preserve"> димензије  140 x 220 цм ( после прања )</w:t>
            </w:r>
          </w:p>
          <w:p w:rsidR="00D019B9" w:rsidRPr="00BD4ABF" w:rsidRDefault="00D019B9" w:rsidP="00D019B9">
            <w:pPr>
              <w:rPr>
                <w:rFonts w:ascii="Times New Roman" w:eastAsia="Times New Roman" w:hAnsi="Times New Roman"/>
                <w:sz w:val="24"/>
                <w:szCs w:val="24"/>
                <w:lang w:val="sr-Cyrl-RS"/>
              </w:rPr>
            </w:pPr>
            <w:r w:rsidRPr="00BD4ABF">
              <w:rPr>
                <w:rFonts w:ascii="Times New Roman" w:eastAsia="Times New Roman" w:hAnsi="Times New Roman"/>
                <w:sz w:val="24"/>
                <w:szCs w:val="24"/>
                <w:lang w:val="sr-Cyrl-RS"/>
              </w:rPr>
              <w:t>Наручилац ће после потписивања уговора са изабраним понуђачем извршити избор боја и дезена</w:t>
            </w:r>
          </w:p>
          <w:p w:rsidR="00951852" w:rsidRPr="00A60BBB" w:rsidRDefault="00951852" w:rsidP="00DA0C44">
            <w:pPr>
              <w:rPr>
                <w:rFonts w:ascii="Times New Roman" w:eastAsiaTheme="minorHAnsi" w:hAnsi="Times New Roman"/>
                <w:color w:val="FF0000"/>
                <w:sz w:val="20"/>
                <w:szCs w:val="20"/>
              </w:rPr>
            </w:pPr>
          </w:p>
        </w:tc>
        <w:tc>
          <w:tcPr>
            <w:tcW w:w="851" w:type="dxa"/>
          </w:tcPr>
          <w:p w:rsidR="00951852" w:rsidRPr="0091231C" w:rsidRDefault="00951852" w:rsidP="00DA0C44">
            <w:pPr>
              <w:rPr>
                <w:rFonts w:ascii="Times New Roman" w:eastAsiaTheme="minorHAnsi" w:hAnsi="Times New Roman"/>
                <w:sz w:val="20"/>
                <w:szCs w:val="20"/>
                <w:lang w:val="sr-Cyrl-RS"/>
              </w:rPr>
            </w:pPr>
            <w:r w:rsidRPr="0091231C">
              <w:rPr>
                <w:rFonts w:ascii="Times New Roman" w:eastAsiaTheme="minorHAnsi" w:hAnsi="Times New Roman"/>
                <w:sz w:val="20"/>
                <w:szCs w:val="20"/>
                <w:lang w:val="sr-Cyrl-RS"/>
              </w:rPr>
              <w:t>ком</w:t>
            </w:r>
          </w:p>
        </w:tc>
        <w:tc>
          <w:tcPr>
            <w:tcW w:w="850" w:type="dxa"/>
          </w:tcPr>
          <w:p w:rsidR="00951852" w:rsidRPr="0091231C" w:rsidRDefault="00C50990" w:rsidP="002B3B84">
            <w:pPr>
              <w:rPr>
                <w:rFonts w:ascii="Times New Roman" w:eastAsiaTheme="minorHAnsi" w:hAnsi="Times New Roman"/>
                <w:sz w:val="20"/>
                <w:szCs w:val="20"/>
                <w:lang w:val="sr-Cyrl-RS"/>
              </w:rPr>
            </w:pPr>
            <w:r w:rsidRPr="0091231C">
              <w:rPr>
                <w:rFonts w:ascii="Times New Roman" w:eastAsiaTheme="minorHAnsi" w:hAnsi="Times New Roman"/>
                <w:sz w:val="20"/>
                <w:szCs w:val="20"/>
                <w:lang w:val="sr-Cyrl-RS"/>
              </w:rPr>
              <w:t>4</w:t>
            </w:r>
            <w:r w:rsidR="002B3B84" w:rsidRPr="0091231C">
              <w:rPr>
                <w:rFonts w:ascii="Times New Roman" w:eastAsiaTheme="minorHAnsi" w:hAnsi="Times New Roman"/>
                <w:sz w:val="20"/>
                <w:szCs w:val="20"/>
                <w:lang w:val="sr-Cyrl-RS"/>
              </w:rPr>
              <w:t>4</w:t>
            </w:r>
            <w:r w:rsidRPr="0091231C">
              <w:rPr>
                <w:rFonts w:ascii="Times New Roman" w:eastAsiaTheme="minorHAnsi" w:hAnsi="Times New Roman"/>
                <w:sz w:val="20"/>
                <w:szCs w:val="20"/>
                <w:lang w:val="sr-Cyrl-RS"/>
              </w:rPr>
              <w:t>0</w:t>
            </w:r>
          </w:p>
        </w:tc>
        <w:tc>
          <w:tcPr>
            <w:tcW w:w="992" w:type="dxa"/>
          </w:tcPr>
          <w:p w:rsidR="00951852" w:rsidRPr="009B2434" w:rsidRDefault="00951852" w:rsidP="009B2434">
            <w:pPr>
              <w:rPr>
                <w:rFonts w:ascii="Times New Roman" w:eastAsiaTheme="minorHAnsi" w:hAnsi="Times New Roman"/>
                <w:sz w:val="20"/>
                <w:szCs w:val="20"/>
              </w:rPr>
            </w:pPr>
          </w:p>
        </w:tc>
        <w:tc>
          <w:tcPr>
            <w:tcW w:w="1134" w:type="dxa"/>
          </w:tcPr>
          <w:p w:rsidR="00951852" w:rsidRPr="009B2434" w:rsidRDefault="00951852" w:rsidP="009B2434">
            <w:pPr>
              <w:rPr>
                <w:rFonts w:ascii="Times New Roman" w:eastAsiaTheme="minorHAnsi" w:hAnsi="Times New Roman"/>
                <w:sz w:val="20"/>
                <w:szCs w:val="20"/>
              </w:rPr>
            </w:pPr>
          </w:p>
        </w:tc>
        <w:tc>
          <w:tcPr>
            <w:tcW w:w="1560" w:type="dxa"/>
          </w:tcPr>
          <w:p w:rsidR="00951852" w:rsidRPr="009B2434" w:rsidRDefault="00951852" w:rsidP="009B2434">
            <w:pPr>
              <w:rPr>
                <w:rFonts w:ascii="Times New Roman" w:eastAsiaTheme="minorHAnsi" w:hAnsi="Times New Roman"/>
                <w:sz w:val="20"/>
                <w:szCs w:val="20"/>
              </w:rPr>
            </w:pPr>
          </w:p>
        </w:tc>
        <w:tc>
          <w:tcPr>
            <w:tcW w:w="1559" w:type="dxa"/>
          </w:tcPr>
          <w:p w:rsidR="00951852" w:rsidRPr="009B2434" w:rsidRDefault="00951852" w:rsidP="009B2434">
            <w:pPr>
              <w:rPr>
                <w:rFonts w:ascii="Times New Roman" w:eastAsiaTheme="minorHAnsi" w:hAnsi="Times New Roman"/>
                <w:sz w:val="20"/>
                <w:szCs w:val="20"/>
              </w:rPr>
            </w:pPr>
          </w:p>
        </w:tc>
      </w:tr>
      <w:tr w:rsidR="009B2434" w:rsidRPr="009B2434" w:rsidTr="000405BD">
        <w:tc>
          <w:tcPr>
            <w:tcW w:w="709" w:type="dxa"/>
          </w:tcPr>
          <w:p w:rsidR="009B2434" w:rsidRPr="009B2434" w:rsidRDefault="009B2434" w:rsidP="009B2434">
            <w:pPr>
              <w:rPr>
                <w:rFonts w:ascii="Times New Roman" w:eastAsiaTheme="minorHAnsi" w:hAnsi="Times New Roman"/>
                <w:sz w:val="20"/>
                <w:szCs w:val="20"/>
              </w:rPr>
            </w:pPr>
            <w:r w:rsidRPr="009B2434">
              <w:rPr>
                <w:rFonts w:ascii="Times New Roman" w:eastAsiaTheme="minorHAnsi" w:hAnsi="Times New Roman"/>
                <w:sz w:val="20"/>
                <w:szCs w:val="20"/>
              </w:rPr>
              <w:t>2.</w:t>
            </w:r>
          </w:p>
        </w:tc>
        <w:tc>
          <w:tcPr>
            <w:tcW w:w="3828" w:type="dxa"/>
          </w:tcPr>
          <w:p w:rsidR="00835DC6" w:rsidRPr="00784D06" w:rsidRDefault="00835DC6" w:rsidP="00835DC6">
            <w:pPr>
              <w:ind w:left="360"/>
              <w:contextualSpacing/>
              <w:jc w:val="center"/>
              <w:rPr>
                <w:rFonts w:ascii="Times New Roman" w:eastAsia="Times New Roman" w:hAnsi="Times New Roman"/>
                <w:b/>
                <w:sz w:val="20"/>
                <w:szCs w:val="20"/>
                <w:lang w:val="sr-Cyrl-RS"/>
              </w:rPr>
            </w:pPr>
            <w:r w:rsidRPr="00784D06">
              <w:rPr>
                <w:rFonts w:ascii="Times New Roman" w:eastAsia="Times New Roman" w:hAnsi="Times New Roman"/>
                <w:b/>
                <w:sz w:val="20"/>
                <w:szCs w:val="20"/>
                <w:lang w:val="sr-Cyrl-RS"/>
              </w:rPr>
              <w:t>АНТИБАКТЕРИЈСКИ ПОСТЕЉНИ СЕТ</w:t>
            </w:r>
          </w:p>
          <w:p w:rsidR="00835DC6" w:rsidRPr="00784D06" w:rsidRDefault="00835DC6" w:rsidP="00835DC6">
            <w:pPr>
              <w:ind w:left="360"/>
              <w:contextualSpacing/>
              <w:jc w:val="center"/>
              <w:rPr>
                <w:rFonts w:ascii="Times New Roman" w:eastAsia="Times New Roman" w:hAnsi="Times New Roman"/>
                <w:b/>
                <w:sz w:val="20"/>
                <w:szCs w:val="20"/>
              </w:rPr>
            </w:pPr>
          </w:p>
          <w:p w:rsidR="00835DC6" w:rsidRPr="00784D06" w:rsidRDefault="00835DC6" w:rsidP="00835DC6">
            <w:pPr>
              <w:contextualSpacing/>
              <w:rPr>
                <w:rFonts w:ascii="Times New Roman" w:eastAsia="Times New Roman" w:hAnsi="Times New Roman"/>
                <w:sz w:val="24"/>
                <w:szCs w:val="24"/>
                <w:lang w:val="sr-Cyrl-RS"/>
              </w:rPr>
            </w:pPr>
            <w:r w:rsidRPr="00784D06">
              <w:rPr>
                <w:rFonts w:ascii="Times New Roman" w:eastAsia="Times New Roman" w:hAnsi="Times New Roman"/>
                <w:sz w:val="24"/>
                <w:szCs w:val="24"/>
                <w:lang w:val="sr-Cyrl-RS"/>
              </w:rPr>
              <w:t>С</w:t>
            </w:r>
            <w:proofErr w:type="spellStart"/>
            <w:r w:rsidRPr="00784D06">
              <w:rPr>
                <w:rFonts w:ascii="Times New Roman" w:eastAsia="Times New Roman" w:hAnsi="Times New Roman"/>
                <w:sz w:val="24"/>
                <w:szCs w:val="24"/>
              </w:rPr>
              <w:t>адржај</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сета</w:t>
            </w:r>
            <w:proofErr w:type="spellEnd"/>
            <w:r w:rsidRPr="00784D06">
              <w:rPr>
                <w:rFonts w:ascii="Times New Roman" w:eastAsia="Times New Roman" w:hAnsi="Times New Roman"/>
                <w:sz w:val="24"/>
                <w:szCs w:val="24"/>
              </w:rPr>
              <w:t>:</w:t>
            </w:r>
          </w:p>
          <w:p w:rsidR="00835DC6" w:rsidRPr="00784D06" w:rsidRDefault="00835DC6" w:rsidP="00835DC6">
            <w:pPr>
              <w:contextualSpacing/>
              <w:rPr>
                <w:rFonts w:ascii="Times New Roman" w:eastAsia="Times New Roman" w:hAnsi="Times New Roman"/>
                <w:sz w:val="24"/>
                <w:szCs w:val="24"/>
                <w:lang w:val="sr-Cyrl-RS"/>
              </w:rPr>
            </w:pPr>
            <w:r w:rsidRPr="00784D06">
              <w:rPr>
                <w:rFonts w:ascii="Times New Roman" w:eastAsia="Times New Roman" w:hAnsi="Times New Roman"/>
                <w:sz w:val="24"/>
                <w:szCs w:val="24"/>
                <w:lang w:val="sr-Cyrl-RS"/>
              </w:rPr>
              <w:t>- К</w:t>
            </w:r>
            <w:proofErr w:type="spellStart"/>
            <w:r w:rsidRPr="00784D06">
              <w:rPr>
                <w:rFonts w:ascii="Times New Roman" w:eastAsia="Times New Roman" w:hAnsi="Times New Roman"/>
                <w:sz w:val="24"/>
                <w:szCs w:val="24"/>
              </w:rPr>
              <w:t>реветски</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чаршав</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димензије</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140х220</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цм</w:t>
            </w:r>
            <w:proofErr w:type="spellEnd"/>
            <w:r w:rsidRPr="00784D06">
              <w:rPr>
                <w:rFonts w:ascii="Times New Roman" w:eastAsia="Times New Roman" w:hAnsi="Times New Roman"/>
                <w:sz w:val="24"/>
                <w:szCs w:val="24"/>
              </w:rPr>
              <w:t xml:space="preserve">, </w:t>
            </w:r>
          </w:p>
          <w:p w:rsidR="00835DC6" w:rsidRPr="00784D06" w:rsidRDefault="00835DC6" w:rsidP="00835DC6">
            <w:pPr>
              <w:contextualSpacing/>
              <w:rPr>
                <w:rFonts w:ascii="Times New Roman" w:eastAsia="Times New Roman" w:hAnsi="Times New Roman"/>
                <w:sz w:val="24"/>
                <w:szCs w:val="24"/>
                <w:lang w:val="sr-Cyrl-RS"/>
              </w:rPr>
            </w:pPr>
            <w:r w:rsidRPr="00784D06">
              <w:rPr>
                <w:rFonts w:ascii="Times New Roman" w:eastAsia="Times New Roman" w:hAnsi="Times New Roman"/>
                <w:sz w:val="24"/>
                <w:szCs w:val="24"/>
                <w:lang w:val="sr-Cyrl-RS"/>
              </w:rPr>
              <w:t>- Ј</w:t>
            </w:r>
            <w:proofErr w:type="spellStart"/>
            <w:r w:rsidRPr="00784D06">
              <w:rPr>
                <w:rFonts w:ascii="Times New Roman" w:eastAsia="Times New Roman" w:hAnsi="Times New Roman"/>
                <w:sz w:val="24"/>
                <w:szCs w:val="24"/>
              </w:rPr>
              <w:t>органска</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навлака</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димензије</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140х200+20</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цм</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преклоп</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отвор</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навлаке</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обострано</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мора</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бити</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зашивен</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минимум</w:t>
            </w:r>
            <w:proofErr w:type="spellEnd"/>
            <w:r w:rsidRPr="00784D06">
              <w:rPr>
                <w:rFonts w:ascii="Times New Roman" w:eastAsia="Times New Roman" w:hAnsi="Times New Roman"/>
                <w:sz w:val="24"/>
                <w:szCs w:val="24"/>
              </w:rPr>
              <w:t xml:space="preserve"> 15-</w:t>
            </w:r>
            <w:proofErr w:type="spellStart"/>
            <w:r w:rsidRPr="00784D06">
              <w:rPr>
                <w:rFonts w:ascii="Times New Roman" w:eastAsia="Times New Roman" w:hAnsi="Times New Roman"/>
                <w:sz w:val="24"/>
                <w:szCs w:val="24"/>
              </w:rPr>
              <w:t>20цм</w:t>
            </w:r>
            <w:proofErr w:type="spellEnd"/>
            <w:r w:rsidRPr="00784D06">
              <w:rPr>
                <w:rFonts w:ascii="Times New Roman" w:eastAsia="Times New Roman" w:hAnsi="Times New Roman"/>
                <w:sz w:val="24"/>
                <w:szCs w:val="24"/>
              </w:rPr>
              <w:t xml:space="preserve">), </w:t>
            </w:r>
          </w:p>
          <w:p w:rsidR="00835DC6" w:rsidRPr="00784D06" w:rsidRDefault="00835DC6" w:rsidP="00835DC6">
            <w:pPr>
              <w:contextualSpacing/>
              <w:rPr>
                <w:rFonts w:ascii="Times New Roman" w:eastAsia="Times New Roman" w:hAnsi="Times New Roman"/>
                <w:sz w:val="24"/>
                <w:szCs w:val="24"/>
                <w:lang w:val="sr-Cyrl-RS"/>
              </w:rPr>
            </w:pPr>
            <w:r w:rsidRPr="00784D06">
              <w:rPr>
                <w:rFonts w:ascii="Times New Roman" w:eastAsia="Times New Roman" w:hAnsi="Times New Roman"/>
                <w:sz w:val="24"/>
                <w:szCs w:val="24"/>
                <w:lang w:val="sr-Cyrl-RS"/>
              </w:rPr>
              <w:t>- Ј</w:t>
            </w:r>
            <w:proofErr w:type="spellStart"/>
            <w:r w:rsidRPr="00784D06">
              <w:rPr>
                <w:rFonts w:ascii="Times New Roman" w:eastAsia="Times New Roman" w:hAnsi="Times New Roman"/>
                <w:sz w:val="24"/>
                <w:szCs w:val="24"/>
              </w:rPr>
              <w:t>астучница</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50х70+20</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цм</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преклоп</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0"/>
                <w:szCs w:val="20"/>
              </w:rPr>
              <w:t>ДИМЕНЗИЈЕ</w:t>
            </w:r>
            <w:proofErr w:type="spellEnd"/>
            <w:r w:rsidRPr="00784D06">
              <w:rPr>
                <w:rFonts w:ascii="Times New Roman" w:eastAsia="Times New Roman" w:hAnsi="Times New Roman"/>
                <w:sz w:val="20"/>
                <w:szCs w:val="20"/>
              </w:rPr>
              <w:t xml:space="preserve"> </w:t>
            </w:r>
            <w:proofErr w:type="spellStart"/>
            <w:r w:rsidRPr="00784D06">
              <w:rPr>
                <w:rFonts w:ascii="Times New Roman" w:eastAsia="Times New Roman" w:hAnsi="Times New Roman"/>
                <w:sz w:val="20"/>
                <w:szCs w:val="20"/>
              </w:rPr>
              <w:t>ПОСЛЕ</w:t>
            </w:r>
            <w:proofErr w:type="spellEnd"/>
            <w:r w:rsidRPr="00784D06">
              <w:rPr>
                <w:rFonts w:ascii="Times New Roman" w:eastAsia="Times New Roman" w:hAnsi="Times New Roman"/>
                <w:sz w:val="20"/>
                <w:szCs w:val="20"/>
              </w:rPr>
              <w:t xml:space="preserve"> </w:t>
            </w:r>
            <w:proofErr w:type="spellStart"/>
            <w:r w:rsidRPr="00784D06">
              <w:rPr>
                <w:rFonts w:ascii="Times New Roman" w:eastAsia="Times New Roman" w:hAnsi="Times New Roman"/>
                <w:sz w:val="20"/>
                <w:szCs w:val="20"/>
              </w:rPr>
              <w:t>ПРАЊА</w:t>
            </w:r>
            <w:proofErr w:type="spellEnd"/>
            <w:r w:rsidRPr="00784D06">
              <w:rPr>
                <w:rFonts w:ascii="Times New Roman" w:eastAsia="Times New Roman" w:hAnsi="Times New Roman"/>
                <w:sz w:val="20"/>
                <w:szCs w:val="20"/>
              </w:rPr>
              <w:t xml:space="preserve"> – </w:t>
            </w:r>
            <w:proofErr w:type="spellStart"/>
            <w:r w:rsidRPr="00784D06">
              <w:rPr>
                <w:rFonts w:ascii="Times New Roman" w:eastAsia="Times New Roman" w:hAnsi="Times New Roman"/>
                <w:sz w:val="20"/>
                <w:szCs w:val="20"/>
              </w:rPr>
              <w:t>УЗЕТИ</w:t>
            </w:r>
            <w:proofErr w:type="spellEnd"/>
            <w:r w:rsidRPr="00784D06">
              <w:rPr>
                <w:rFonts w:ascii="Times New Roman" w:eastAsia="Times New Roman" w:hAnsi="Times New Roman"/>
                <w:sz w:val="20"/>
                <w:szCs w:val="20"/>
              </w:rPr>
              <w:t xml:space="preserve"> У </w:t>
            </w:r>
            <w:proofErr w:type="spellStart"/>
            <w:r w:rsidRPr="00784D06">
              <w:rPr>
                <w:rFonts w:ascii="Times New Roman" w:eastAsia="Times New Roman" w:hAnsi="Times New Roman"/>
                <w:sz w:val="20"/>
                <w:szCs w:val="20"/>
              </w:rPr>
              <w:t>ОБЗИР</w:t>
            </w:r>
            <w:proofErr w:type="spellEnd"/>
            <w:r w:rsidRPr="00784D06">
              <w:rPr>
                <w:rFonts w:ascii="Times New Roman" w:eastAsia="Times New Roman" w:hAnsi="Times New Roman"/>
                <w:sz w:val="20"/>
                <w:szCs w:val="20"/>
              </w:rPr>
              <w:t xml:space="preserve"> </w:t>
            </w:r>
            <w:proofErr w:type="spellStart"/>
            <w:r w:rsidRPr="00784D06">
              <w:rPr>
                <w:rFonts w:ascii="Times New Roman" w:eastAsia="Times New Roman" w:hAnsi="Times New Roman"/>
                <w:sz w:val="20"/>
                <w:szCs w:val="20"/>
              </w:rPr>
              <w:t>ПРЕПУШТАЊЕ</w:t>
            </w:r>
            <w:proofErr w:type="spellEnd"/>
            <w:r w:rsidRPr="00784D06">
              <w:rPr>
                <w:rFonts w:ascii="Times New Roman" w:eastAsia="Times New Roman" w:hAnsi="Times New Roman"/>
                <w:sz w:val="20"/>
                <w:szCs w:val="20"/>
              </w:rPr>
              <w:t xml:space="preserve"> </w:t>
            </w:r>
            <w:proofErr w:type="spellStart"/>
            <w:r w:rsidRPr="00784D06">
              <w:rPr>
                <w:rFonts w:ascii="Times New Roman" w:eastAsia="Times New Roman" w:hAnsi="Times New Roman"/>
                <w:sz w:val="20"/>
                <w:szCs w:val="20"/>
              </w:rPr>
              <w:t>ДИМЕНЗИЈА</w:t>
            </w:r>
            <w:proofErr w:type="spellEnd"/>
            <w:r w:rsidRPr="00784D06">
              <w:rPr>
                <w:rFonts w:ascii="Times New Roman" w:eastAsia="Times New Roman" w:hAnsi="Times New Roman"/>
                <w:sz w:val="20"/>
                <w:szCs w:val="20"/>
              </w:rPr>
              <w:t xml:space="preserve"> </w:t>
            </w:r>
            <w:proofErr w:type="spellStart"/>
            <w:r w:rsidRPr="00784D06">
              <w:rPr>
                <w:rFonts w:ascii="Times New Roman" w:eastAsia="Times New Roman" w:hAnsi="Times New Roman"/>
                <w:sz w:val="20"/>
                <w:szCs w:val="20"/>
              </w:rPr>
              <w:t>ЗА</w:t>
            </w:r>
            <w:proofErr w:type="spellEnd"/>
            <w:r w:rsidRPr="00784D06">
              <w:rPr>
                <w:rFonts w:ascii="Times New Roman" w:eastAsia="Times New Roman" w:hAnsi="Times New Roman"/>
                <w:sz w:val="20"/>
                <w:szCs w:val="20"/>
              </w:rPr>
              <w:t xml:space="preserve"> % </w:t>
            </w:r>
            <w:proofErr w:type="spellStart"/>
            <w:r w:rsidRPr="00784D06">
              <w:rPr>
                <w:rFonts w:ascii="Times New Roman" w:eastAsia="Times New Roman" w:hAnsi="Times New Roman"/>
                <w:sz w:val="20"/>
                <w:szCs w:val="20"/>
              </w:rPr>
              <w:t>СКУПЉАЊА</w:t>
            </w:r>
            <w:proofErr w:type="spellEnd"/>
            <w:r w:rsidRPr="00784D06">
              <w:rPr>
                <w:rFonts w:ascii="Times New Roman" w:eastAsia="Times New Roman" w:hAnsi="Times New Roman"/>
                <w:sz w:val="24"/>
                <w:szCs w:val="24"/>
              </w:rPr>
              <w:t>).</w:t>
            </w:r>
          </w:p>
          <w:p w:rsidR="00835DC6" w:rsidRPr="00784D06" w:rsidRDefault="00835DC6" w:rsidP="00835DC6">
            <w:pPr>
              <w:contextualSpacing/>
              <w:rPr>
                <w:rFonts w:ascii="Times New Roman" w:eastAsia="Times New Roman" w:hAnsi="Times New Roman"/>
                <w:sz w:val="24"/>
                <w:szCs w:val="24"/>
              </w:rPr>
            </w:pPr>
            <w:r w:rsidRPr="00784D06">
              <w:rPr>
                <w:rFonts w:ascii="Times New Roman" w:eastAsia="Times New Roman" w:hAnsi="Times New Roman"/>
                <w:sz w:val="24"/>
                <w:szCs w:val="24"/>
                <w:lang w:val="sr-Cyrl-RS"/>
              </w:rPr>
              <w:t xml:space="preserve">- </w:t>
            </w:r>
            <w:proofErr w:type="spellStart"/>
            <w:r w:rsidRPr="00784D06">
              <w:rPr>
                <w:rFonts w:ascii="Times New Roman" w:eastAsia="Times New Roman" w:hAnsi="Times New Roman"/>
                <w:sz w:val="24"/>
                <w:szCs w:val="24"/>
              </w:rPr>
              <w:t>Материјал</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памук</w:t>
            </w:r>
            <w:proofErr w:type="spellEnd"/>
            <w:r w:rsidRPr="00784D06">
              <w:rPr>
                <w:rFonts w:ascii="Times New Roman" w:eastAsia="Times New Roman" w:hAnsi="Times New Roman"/>
                <w:sz w:val="24"/>
                <w:szCs w:val="24"/>
              </w:rPr>
              <w:t xml:space="preserve"> 100%, </w:t>
            </w:r>
            <w:proofErr w:type="spellStart"/>
            <w:r w:rsidRPr="00784D06">
              <w:rPr>
                <w:rFonts w:ascii="Times New Roman" w:eastAsia="Times New Roman" w:hAnsi="Times New Roman"/>
                <w:sz w:val="24"/>
                <w:szCs w:val="24"/>
              </w:rPr>
              <w:t>тежина</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платна</w:t>
            </w:r>
            <w:proofErr w:type="spellEnd"/>
            <w:r w:rsidRPr="00784D06">
              <w:rPr>
                <w:rFonts w:ascii="Times New Roman" w:eastAsia="Times New Roman" w:hAnsi="Times New Roman"/>
                <w:sz w:val="24"/>
                <w:szCs w:val="24"/>
              </w:rPr>
              <w:t xml:space="preserve"> 120 г/</w:t>
            </w:r>
            <w:proofErr w:type="spellStart"/>
            <w:r w:rsidRPr="00784D06">
              <w:rPr>
                <w:rFonts w:ascii="Times New Roman" w:eastAsia="Times New Roman" w:hAnsi="Times New Roman"/>
                <w:sz w:val="24"/>
                <w:szCs w:val="24"/>
              </w:rPr>
              <w:t>м2</w:t>
            </w:r>
            <w:proofErr w:type="spellEnd"/>
            <w:r w:rsidRPr="00784D06">
              <w:rPr>
                <w:rFonts w:ascii="Times New Roman" w:eastAsia="Times New Roman" w:hAnsi="Times New Roman"/>
                <w:sz w:val="24"/>
                <w:szCs w:val="24"/>
              </w:rPr>
              <w:t xml:space="preserve"> (+-3%).</w:t>
            </w:r>
          </w:p>
          <w:p w:rsidR="00835DC6" w:rsidRPr="00784D06" w:rsidRDefault="00835DC6" w:rsidP="00835DC6">
            <w:pPr>
              <w:contextualSpacing/>
              <w:rPr>
                <w:rFonts w:ascii="Times New Roman" w:eastAsia="Times New Roman" w:hAnsi="Times New Roman"/>
                <w:sz w:val="24"/>
                <w:szCs w:val="24"/>
              </w:rPr>
            </w:pPr>
            <w:r w:rsidRPr="00784D06">
              <w:rPr>
                <w:rFonts w:ascii="Times New Roman" w:eastAsia="Times New Roman" w:hAnsi="Times New Roman"/>
                <w:sz w:val="24"/>
                <w:szCs w:val="24"/>
                <w:lang w:val="sr-Cyrl-RS"/>
              </w:rPr>
              <w:t xml:space="preserve">- </w:t>
            </w:r>
            <w:proofErr w:type="spellStart"/>
            <w:r w:rsidRPr="00784D06">
              <w:rPr>
                <w:rFonts w:ascii="Times New Roman" w:eastAsia="Times New Roman" w:hAnsi="Times New Roman"/>
                <w:sz w:val="24"/>
                <w:szCs w:val="24"/>
              </w:rPr>
              <w:t>Антибактеријски</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материјал</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редукује</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развој</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бактерија</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бар</w:t>
            </w:r>
            <w:proofErr w:type="spellEnd"/>
            <w:r w:rsidRPr="00784D06">
              <w:rPr>
                <w:rFonts w:ascii="Times New Roman" w:eastAsia="Times New Roman" w:hAnsi="Times New Roman"/>
                <w:sz w:val="24"/>
                <w:szCs w:val="24"/>
              </w:rPr>
              <w:t xml:space="preserve"> 99% и </w:t>
            </w:r>
            <w:proofErr w:type="spellStart"/>
            <w:r w:rsidRPr="00784D06">
              <w:rPr>
                <w:rFonts w:ascii="Times New Roman" w:eastAsia="Times New Roman" w:hAnsi="Times New Roman"/>
                <w:sz w:val="24"/>
                <w:szCs w:val="24"/>
              </w:rPr>
              <w:t>спречава</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развој</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гриња</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скупљање</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по</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основи</w:t>
            </w:r>
            <w:proofErr w:type="spellEnd"/>
            <w:r w:rsidRPr="00784D06">
              <w:rPr>
                <w:rFonts w:ascii="Times New Roman" w:eastAsia="Times New Roman" w:hAnsi="Times New Roman"/>
                <w:sz w:val="24"/>
                <w:szCs w:val="24"/>
              </w:rPr>
              <w:t xml:space="preserve"> и </w:t>
            </w:r>
            <w:proofErr w:type="spellStart"/>
            <w:r w:rsidRPr="00784D06">
              <w:rPr>
                <w:rFonts w:ascii="Times New Roman" w:eastAsia="Times New Roman" w:hAnsi="Times New Roman"/>
                <w:sz w:val="24"/>
                <w:szCs w:val="24"/>
              </w:rPr>
              <w:t>потки</w:t>
            </w:r>
            <w:proofErr w:type="spellEnd"/>
            <w:r w:rsidRPr="00784D06">
              <w:rPr>
                <w:rFonts w:ascii="Times New Roman" w:eastAsia="Times New Roman" w:hAnsi="Times New Roman"/>
                <w:sz w:val="24"/>
                <w:szCs w:val="24"/>
              </w:rPr>
              <w:t xml:space="preserve"> </w:t>
            </w:r>
            <w:proofErr w:type="spellStart"/>
            <w:r w:rsidRPr="00784D06">
              <w:rPr>
                <w:rFonts w:ascii="Times New Roman" w:eastAsia="Times New Roman" w:hAnsi="Times New Roman"/>
                <w:sz w:val="24"/>
                <w:szCs w:val="24"/>
              </w:rPr>
              <w:t>од</w:t>
            </w:r>
            <w:proofErr w:type="spellEnd"/>
            <w:r w:rsidRPr="00784D06">
              <w:rPr>
                <w:rFonts w:ascii="Times New Roman" w:eastAsia="Times New Roman" w:hAnsi="Times New Roman"/>
                <w:sz w:val="24"/>
                <w:szCs w:val="24"/>
              </w:rPr>
              <w:t xml:space="preserve"> 4% </w:t>
            </w:r>
            <w:proofErr w:type="spellStart"/>
            <w:r w:rsidRPr="00784D06">
              <w:rPr>
                <w:rFonts w:ascii="Times New Roman" w:eastAsia="Times New Roman" w:hAnsi="Times New Roman"/>
                <w:sz w:val="24"/>
                <w:szCs w:val="24"/>
              </w:rPr>
              <w:t>до</w:t>
            </w:r>
            <w:proofErr w:type="spellEnd"/>
            <w:r w:rsidRPr="00784D06">
              <w:rPr>
                <w:rFonts w:ascii="Times New Roman" w:eastAsia="Times New Roman" w:hAnsi="Times New Roman"/>
                <w:sz w:val="24"/>
                <w:szCs w:val="24"/>
              </w:rPr>
              <w:t xml:space="preserve"> 7%.</w:t>
            </w:r>
          </w:p>
          <w:p w:rsidR="00F969B0" w:rsidRPr="00784D06" w:rsidRDefault="00F969B0" w:rsidP="00ED7CB4">
            <w:pPr>
              <w:rPr>
                <w:rFonts w:ascii="Times New Roman" w:eastAsiaTheme="minorHAnsi" w:hAnsi="Times New Roman"/>
                <w:sz w:val="20"/>
                <w:szCs w:val="20"/>
              </w:rPr>
            </w:pPr>
          </w:p>
          <w:p w:rsidR="009B2434" w:rsidRPr="00784D06" w:rsidRDefault="009B2434" w:rsidP="00ED7CB4">
            <w:pPr>
              <w:rPr>
                <w:rFonts w:ascii="Times New Roman" w:eastAsiaTheme="minorHAnsi" w:hAnsi="Times New Roman"/>
                <w:sz w:val="20"/>
                <w:szCs w:val="20"/>
                <w:lang w:val="sr-Cyrl-RS"/>
              </w:rPr>
            </w:pPr>
          </w:p>
        </w:tc>
        <w:tc>
          <w:tcPr>
            <w:tcW w:w="851" w:type="dxa"/>
          </w:tcPr>
          <w:p w:rsidR="009B2434" w:rsidRPr="00784D06" w:rsidRDefault="009B2434" w:rsidP="009B2434">
            <w:pPr>
              <w:rPr>
                <w:rFonts w:ascii="Times New Roman" w:eastAsiaTheme="minorHAnsi" w:hAnsi="Times New Roman"/>
                <w:sz w:val="20"/>
                <w:szCs w:val="20"/>
                <w:lang w:val="sr-Cyrl-RS"/>
              </w:rPr>
            </w:pPr>
            <w:r w:rsidRPr="00784D06">
              <w:rPr>
                <w:rFonts w:ascii="Times New Roman" w:eastAsiaTheme="minorHAnsi" w:hAnsi="Times New Roman"/>
                <w:sz w:val="20"/>
                <w:szCs w:val="20"/>
                <w:lang w:val="sr-Cyrl-RS"/>
              </w:rPr>
              <w:lastRenderedPageBreak/>
              <w:t>ком</w:t>
            </w:r>
          </w:p>
        </w:tc>
        <w:tc>
          <w:tcPr>
            <w:tcW w:w="850" w:type="dxa"/>
          </w:tcPr>
          <w:p w:rsidR="009B2434" w:rsidRPr="0091231C" w:rsidRDefault="002B3B84" w:rsidP="009B2434">
            <w:pPr>
              <w:rPr>
                <w:rFonts w:ascii="Times New Roman" w:eastAsiaTheme="minorHAnsi" w:hAnsi="Times New Roman"/>
                <w:sz w:val="20"/>
                <w:szCs w:val="20"/>
                <w:lang w:val="sr-Cyrl-RS"/>
              </w:rPr>
            </w:pPr>
            <w:r w:rsidRPr="0091231C">
              <w:rPr>
                <w:rFonts w:ascii="Times New Roman" w:eastAsiaTheme="minorHAnsi" w:hAnsi="Times New Roman"/>
                <w:sz w:val="20"/>
                <w:szCs w:val="20"/>
                <w:lang w:val="sr-Cyrl-RS"/>
              </w:rPr>
              <w:t>1</w:t>
            </w:r>
            <w:r w:rsidR="00ED7CB4" w:rsidRPr="0091231C">
              <w:rPr>
                <w:rFonts w:ascii="Times New Roman" w:eastAsiaTheme="minorHAnsi" w:hAnsi="Times New Roman"/>
                <w:sz w:val="20"/>
                <w:szCs w:val="20"/>
                <w:lang w:val="sr-Cyrl-RS"/>
              </w:rPr>
              <w:t>0</w:t>
            </w:r>
          </w:p>
        </w:tc>
        <w:tc>
          <w:tcPr>
            <w:tcW w:w="992" w:type="dxa"/>
          </w:tcPr>
          <w:p w:rsidR="009B2434" w:rsidRPr="009B2434" w:rsidRDefault="009B2434" w:rsidP="009B2434">
            <w:pPr>
              <w:rPr>
                <w:rFonts w:ascii="Times New Roman" w:eastAsiaTheme="minorHAnsi" w:hAnsi="Times New Roman"/>
                <w:sz w:val="20"/>
                <w:szCs w:val="20"/>
              </w:rPr>
            </w:pPr>
          </w:p>
        </w:tc>
        <w:tc>
          <w:tcPr>
            <w:tcW w:w="1134" w:type="dxa"/>
          </w:tcPr>
          <w:p w:rsidR="009B2434" w:rsidRPr="009B2434" w:rsidRDefault="009B2434" w:rsidP="009B2434">
            <w:pPr>
              <w:rPr>
                <w:rFonts w:ascii="Times New Roman" w:eastAsiaTheme="minorHAnsi" w:hAnsi="Times New Roman"/>
                <w:sz w:val="20"/>
                <w:szCs w:val="20"/>
              </w:rPr>
            </w:pPr>
          </w:p>
        </w:tc>
        <w:tc>
          <w:tcPr>
            <w:tcW w:w="1560" w:type="dxa"/>
          </w:tcPr>
          <w:p w:rsidR="009B2434" w:rsidRPr="009B2434" w:rsidRDefault="009B2434" w:rsidP="009B2434">
            <w:pPr>
              <w:rPr>
                <w:rFonts w:ascii="Times New Roman" w:eastAsiaTheme="minorHAnsi" w:hAnsi="Times New Roman"/>
                <w:sz w:val="20"/>
                <w:szCs w:val="20"/>
              </w:rPr>
            </w:pPr>
          </w:p>
        </w:tc>
        <w:tc>
          <w:tcPr>
            <w:tcW w:w="1559" w:type="dxa"/>
          </w:tcPr>
          <w:p w:rsidR="009B2434" w:rsidRPr="009B2434" w:rsidRDefault="009B2434" w:rsidP="009B2434">
            <w:pPr>
              <w:rPr>
                <w:rFonts w:ascii="Times New Roman" w:eastAsiaTheme="minorHAnsi" w:hAnsi="Times New Roman"/>
                <w:sz w:val="20"/>
                <w:szCs w:val="20"/>
              </w:rPr>
            </w:pPr>
          </w:p>
        </w:tc>
      </w:tr>
      <w:tr w:rsidR="00784D06" w:rsidRPr="009B2434" w:rsidTr="000405BD">
        <w:tc>
          <w:tcPr>
            <w:tcW w:w="709" w:type="dxa"/>
          </w:tcPr>
          <w:p w:rsidR="00784D06" w:rsidRPr="002B3B84" w:rsidRDefault="00784D06" w:rsidP="009B2434">
            <w:pPr>
              <w:rPr>
                <w:rFonts w:ascii="Times New Roman" w:eastAsiaTheme="minorHAnsi" w:hAnsi="Times New Roman"/>
                <w:sz w:val="20"/>
                <w:szCs w:val="20"/>
                <w:lang w:val="sr-Cyrl-RS"/>
              </w:rPr>
            </w:pPr>
            <w:r>
              <w:rPr>
                <w:rFonts w:ascii="Times New Roman" w:eastAsiaTheme="minorHAnsi" w:hAnsi="Times New Roman"/>
                <w:sz w:val="20"/>
                <w:szCs w:val="20"/>
                <w:lang w:val="sr-Cyrl-RS"/>
              </w:rPr>
              <w:lastRenderedPageBreak/>
              <w:t>3.</w:t>
            </w:r>
          </w:p>
        </w:tc>
        <w:tc>
          <w:tcPr>
            <w:tcW w:w="3828" w:type="dxa"/>
          </w:tcPr>
          <w:p w:rsidR="00784D06" w:rsidRPr="00784D06" w:rsidRDefault="00784D06" w:rsidP="00784D06">
            <w:pPr>
              <w:contextualSpacing/>
              <w:jc w:val="center"/>
              <w:rPr>
                <w:rFonts w:ascii="Times New Roman" w:eastAsia="Times New Roman" w:hAnsi="Times New Roman"/>
                <w:b/>
                <w:sz w:val="20"/>
                <w:szCs w:val="20"/>
                <w:lang w:val="sr-Cyrl-RS"/>
              </w:rPr>
            </w:pPr>
            <w:r w:rsidRPr="00784D06">
              <w:rPr>
                <w:rFonts w:ascii="Times New Roman" w:eastAsia="Times New Roman" w:hAnsi="Times New Roman"/>
                <w:b/>
                <w:sz w:val="20"/>
                <w:szCs w:val="20"/>
                <w:lang w:val="sr-Cyrl-RS"/>
              </w:rPr>
              <w:t>ЗАШТИТНА НАВЛАКА ЗА ДУШЕК</w:t>
            </w:r>
          </w:p>
          <w:p w:rsidR="00784D06" w:rsidRPr="00784D06" w:rsidRDefault="00784D06" w:rsidP="00784D06">
            <w:pPr>
              <w:contextualSpacing/>
              <w:jc w:val="center"/>
              <w:rPr>
                <w:rFonts w:ascii="Times New Roman" w:eastAsia="Times New Roman" w:hAnsi="Times New Roman"/>
                <w:sz w:val="20"/>
                <w:szCs w:val="20"/>
                <w:lang w:val="sr-Cyrl-RS"/>
              </w:rPr>
            </w:pPr>
          </w:p>
          <w:p w:rsidR="00784D06" w:rsidRPr="00784D06" w:rsidRDefault="00784D06" w:rsidP="00784D06">
            <w:pPr>
              <w:contextualSpacing/>
              <w:rPr>
                <w:rFonts w:ascii="Times New Roman" w:eastAsia="Times New Roman" w:hAnsi="Times New Roman"/>
                <w:sz w:val="24"/>
                <w:szCs w:val="24"/>
                <w:lang w:val="sr-Cyrl-RS"/>
              </w:rPr>
            </w:pPr>
            <w:r w:rsidRPr="00784D06">
              <w:rPr>
                <w:rFonts w:ascii="Times New Roman" w:eastAsia="Times New Roman" w:hAnsi="Times New Roman"/>
                <w:sz w:val="24"/>
                <w:szCs w:val="24"/>
                <w:lang w:val="sr-Cyrl-RS"/>
              </w:rPr>
              <w:t>Паспулирана са тканином и надшивеним ластишом који омогућава фиксирање за душек.  Димензије душека: 90х200х25 цм. Навлака је израђена од аутласт платна које регулише температуру јер садржи велику количину ситних малих куглица које апсорбују вишак топлоте. Аутласт платно се мора састојати од два слоја, први слој силикон са ПЦМ куглицама, други слој текстил 100% полиестер). Површинска маса платна од ког је израђена навлака 190 гр/м2 +-3%,</w:t>
            </w:r>
          </w:p>
          <w:p w:rsidR="00784D06" w:rsidRPr="00784D06" w:rsidRDefault="00784D06" w:rsidP="00784D06">
            <w:pPr>
              <w:contextualSpacing/>
              <w:rPr>
                <w:rFonts w:ascii="Times New Roman" w:eastAsia="Times New Roman" w:hAnsi="Times New Roman"/>
                <w:sz w:val="24"/>
                <w:szCs w:val="24"/>
                <w:lang w:val="sr-Cyrl-RS"/>
              </w:rPr>
            </w:pPr>
            <w:r w:rsidRPr="00784D06">
              <w:rPr>
                <w:rFonts w:ascii="Times New Roman" w:eastAsia="Times New Roman" w:hAnsi="Times New Roman"/>
                <w:sz w:val="24"/>
                <w:szCs w:val="24"/>
                <w:lang w:val="sr-Cyrl-RS"/>
              </w:rPr>
              <w:t>Сировински састав навлаке: полиестер 100% +-3%</w:t>
            </w:r>
          </w:p>
          <w:p w:rsidR="00784D06" w:rsidRPr="00784D06" w:rsidRDefault="00784D06" w:rsidP="00ED7CB4">
            <w:pPr>
              <w:rPr>
                <w:rFonts w:ascii="Times New Roman" w:eastAsiaTheme="minorHAnsi" w:hAnsi="Times New Roman"/>
                <w:b/>
                <w:sz w:val="20"/>
                <w:szCs w:val="20"/>
              </w:rPr>
            </w:pPr>
          </w:p>
        </w:tc>
        <w:tc>
          <w:tcPr>
            <w:tcW w:w="851" w:type="dxa"/>
          </w:tcPr>
          <w:p w:rsidR="00784D06" w:rsidRPr="00784D06" w:rsidRDefault="00784D06" w:rsidP="0088294F">
            <w:pPr>
              <w:rPr>
                <w:rFonts w:ascii="Times New Roman" w:eastAsiaTheme="minorHAnsi" w:hAnsi="Times New Roman"/>
                <w:sz w:val="20"/>
                <w:szCs w:val="20"/>
                <w:lang w:val="sr-Cyrl-RS"/>
              </w:rPr>
            </w:pPr>
            <w:r w:rsidRPr="00784D06">
              <w:rPr>
                <w:rFonts w:ascii="Times New Roman" w:eastAsiaTheme="minorHAnsi" w:hAnsi="Times New Roman"/>
                <w:sz w:val="20"/>
                <w:szCs w:val="20"/>
                <w:lang w:val="sr-Cyrl-RS"/>
              </w:rPr>
              <w:t>ком</w:t>
            </w:r>
          </w:p>
        </w:tc>
        <w:tc>
          <w:tcPr>
            <w:tcW w:w="850" w:type="dxa"/>
          </w:tcPr>
          <w:p w:rsidR="00784D06" w:rsidRPr="00784D06" w:rsidRDefault="00784D06" w:rsidP="0088294F">
            <w:pPr>
              <w:rPr>
                <w:rFonts w:ascii="Times New Roman" w:eastAsiaTheme="minorHAnsi" w:hAnsi="Times New Roman"/>
                <w:sz w:val="20"/>
                <w:szCs w:val="20"/>
                <w:lang w:val="sr-Cyrl-RS"/>
              </w:rPr>
            </w:pPr>
            <w:r w:rsidRPr="00784D06">
              <w:rPr>
                <w:rFonts w:ascii="Times New Roman" w:eastAsiaTheme="minorHAnsi" w:hAnsi="Times New Roman"/>
                <w:sz w:val="20"/>
                <w:szCs w:val="20"/>
                <w:lang w:val="sr-Cyrl-RS"/>
              </w:rPr>
              <w:t>10</w:t>
            </w:r>
          </w:p>
        </w:tc>
        <w:tc>
          <w:tcPr>
            <w:tcW w:w="992" w:type="dxa"/>
          </w:tcPr>
          <w:p w:rsidR="00784D06" w:rsidRPr="009B2434" w:rsidRDefault="00784D06" w:rsidP="009B2434">
            <w:pPr>
              <w:rPr>
                <w:rFonts w:ascii="Times New Roman" w:eastAsiaTheme="minorHAnsi" w:hAnsi="Times New Roman"/>
                <w:sz w:val="20"/>
                <w:szCs w:val="20"/>
              </w:rPr>
            </w:pPr>
          </w:p>
        </w:tc>
        <w:tc>
          <w:tcPr>
            <w:tcW w:w="1134" w:type="dxa"/>
          </w:tcPr>
          <w:p w:rsidR="00784D06" w:rsidRPr="009B2434" w:rsidRDefault="00784D06" w:rsidP="009B2434">
            <w:pPr>
              <w:rPr>
                <w:rFonts w:ascii="Times New Roman" w:eastAsiaTheme="minorHAnsi" w:hAnsi="Times New Roman"/>
                <w:sz w:val="20"/>
                <w:szCs w:val="20"/>
              </w:rPr>
            </w:pPr>
          </w:p>
        </w:tc>
        <w:tc>
          <w:tcPr>
            <w:tcW w:w="1560" w:type="dxa"/>
          </w:tcPr>
          <w:p w:rsidR="00784D06" w:rsidRPr="009B2434" w:rsidRDefault="00784D06" w:rsidP="009B2434">
            <w:pPr>
              <w:rPr>
                <w:rFonts w:ascii="Times New Roman" w:eastAsiaTheme="minorHAnsi" w:hAnsi="Times New Roman"/>
                <w:sz w:val="20"/>
                <w:szCs w:val="20"/>
              </w:rPr>
            </w:pPr>
          </w:p>
        </w:tc>
        <w:tc>
          <w:tcPr>
            <w:tcW w:w="1559" w:type="dxa"/>
          </w:tcPr>
          <w:p w:rsidR="00784D06" w:rsidRPr="009B2434" w:rsidRDefault="00784D06" w:rsidP="009B2434">
            <w:pPr>
              <w:rPr>
                <w:rFonts w:ascii="Times New Roman" w:eastAsiaTheme="minorHAnsi" w:hAnsi="Times New Roman"/>
                <w:sz w:val="20"/>
                <w:szCs w:val="20"/>
              </w:rPr>
            </w:pPr>
          </w:p>
        </w:tc>
      </w:tr>
      <w:tr w:rsidR="009B2434" w:rsidRPr="009B2434" w:rsidTr="000405BD">
        <w:tc>
          <w:tcPr>
            <w:tcW w:w="709" w:type="dxa"/>
          </w:tcPr>
          <w:p w:rsidR="009B2434" w:rsidRPr="009B2434" w:rsidRDefault="009B2434" w:rsidP="009B2434">
            <w:pPr>
              <w:rPr>
                <w:rFonts w:ascii="Times New Roman" w:eastAsiaTheme="minorHAnsi" w:hAnsi="Times New Roman"/>
                <w:sz w:val="20"/>
                <w:szCs w:val="20"/>
              </w:rPr>
            </w:pPr>
          </w:p>
        </w:tc>
        <w:tc>
          <w:tcPr>
            <w:tcW w:w="3828" w:type="dxa"/>
          </w:tcPr>
          <w:p w:rsidR="009B2434" w:rsidRPr="00784D06" w:rsidRDefault="009B2434" w:rsidP="009B2434">
            <w:pPr>
              <w:jc w:val="center"/>
              <w:rPr>
                <w:rFonts w:ascii="Times New Roman" w:eastAsiaTheme="minorHAnsi" w:hAnsi="Times New Roman"/>
                <w:b/>
                <w:sz w:val="20"/>
                <w:szCs w:val="20"/>
              </w:rPr>
            </w:pPr>
            <w:proofErr w:type="spellStart"/>
            <w:r w:rsidRPr="00784D06">
              <w:rPr>
                <w:rFonts w:ascii="Times New Roman" w:eastAsiaTheme="minorHAnsi" w:hAnsi="Times New Roman"/>
                <w:b/>
                <w:sz w:val="20"/>
                <w:szCs w:val="20"/>
              </w:rPr>
              <w:t>УКУПНА</w:t>
            </w:r>
            <w:proofErr w:type="spellEnd"/>
            <w:r w:rsidRPr="00784D06">
              <w:rPr>
                <w:rFonts w:ascii="Times New Roman" w:eastAsiaTheme="minorHAnsi" w:hAnsi="Times New Roman"/>
                <w:b/>
                <w:sz w:val="20"/>
                <w:szCs w:val="20"/>
              </w:rPr>
              <w:t xml:space="preserve"> </w:t>
            </w:r>
            <w:proofErr w:type="spellStart"/>
            <w:r w:rsidRPr="00784D06">
              <w:rPr>
                <w:rFonts w:ascii="Times New Roman" w:eastAsiaTheme="minorHAnsi" w:hAnsi="Times New Roman"/>
                <w:b/>
                <w:sz w:val="20"/>
                <w:szCs w:val="20"/>
              </w:rPr>
              <w:t>ВРЕДНОСТ</w:t>
            </w:r>
            <w:proofErr w:type="spellEnd"/>
            <w:r w:rsidRPr="00784D06">
              <w:rPr>
                <w:rFonts w:ascii="Times New Roman" w:eastAsiaTheme="minorHAnsi" w:hAnsi="Times New Roman"/>
                <w:b/>
                <w:sz w:val="20"/>
                <w:szCs w:val="20"/>
              </w:rPr>
              <w:t>:</w:t>
            </w:r>
          </w:p>
          <w:p w:rsidR="009B2434" w:rsidRPr="00784D06" w:rsidRDefault="009B2434" w:rsidP="009B2434">
            <w:pPr>
              <w:jc w:val="center"/>
              <w:rPr>
                <w:rFonts w:ascii="Times New Roman" w:eastAsiaTheme="minorHAnsi" w:hAnsi="Times New Roman"/>
                <w:sz w:val="20"/>
                <w:szCs w:val="20"/>
              </w:rPr>
            </w:pPr>
          </w:p>
        </w:tc>
        <w:tc>
          <w:tcPr>
            <w:tcW w:w="851" w:type="dxa"/>
            <w:tcBorders>
              <w:right w:val="nil"/>
            </w:tcBorders>
          </w:tcPr>
          <w:p w:rsidR="009B2434" w:rsidRPr="00784D06" w:rsidRDefault="009B2434" w:rsidP="009B2434">
            <w:pPr>
              <w:rPr>
                <w:rFonts w:ascii="Times New Roman" w:eastAsiaTheme="minorHAnsi" w:hAnsi="Times New Roman"/>
                <w:sz w:val="20"/>
                <w:szCs w:val="20"/>
              </w:rPr>
            </w:pPr>
          </w:p>
        </w:tc>
        <w:tc>
          <w:tcPr>
            <w:tcW w:w="850" w:type="dxa"/>
            <w:tcBorders>
              <w:left w:val="nil"/>
              <w:right w:val="nil"/>
            </w:tcBorders>
          </w:tcPr>
          <w:p w:rsidR="009B2434" w:rsidRPr="00A60BBB" w:rsidRDefault="009B2434" w:rsidP="009B2434">
            <w:pPr>
              <w:rPr>
                <w:rFonts w:ascii="Times New Roman" w:eastAsiaTheme="minorHAnsi" w:hAnsi="Times New Roman"/>
                <w:color w:val="FF0000"/>
                <w:sz w:val="20"/>
                <w:szCs w:val="20"/>
              </w:rPr>
            </w:pPr>
          </w:p>
        </w:tc>
        <w:tc>
          <w:tcPr>
            <w:tcW w:w="992" w:type="dxa"/>
            <w:tcBorders>
              <w:left w:val="nil"/>
              <w:right w:val="nil"/>
            </w:tcBorders>
          </w:tcPr>
          <w:p w:rsidR="009B2434" w:rsidRPr="009B2434" w:rsidRDefault="009B2434" w:rsidP="009B2434">
            <w:pPr>
              <w:rPr>
                <w:rFonts w:ascii="Times New Roman" w:eastAsiaTheme="minorHAnsi" w:hAnsi="Times New Roman"/>
                <w:sz w:val="20"/>
                <w:szCs w:val="20"/>
              </w:rPr>
            </w:pPr>
          </w:p>
        </w:tc>
        <w:tc>
          <w:tcPr>
            <w:tcW w:w="1134" w:type="dxa"/>
            <w:tcBorders>
              <w:left w:val="nil"/>
              <w:right w:val="single" w:sz="4" w:space="0" w:color="auto"/>
            </w:tcBorders>
          </w:tcPr>
          <w:p w:rsidR="009B2434" w:rsidRPr="009B2434" w:rsidRDefault="009B2434" w:rsidP="009B2434">
            <w:pPr>
              <w:rPr>
                <w:rFonts w:ascii="Times New Roman" w:eastAsiaTheme="minorHAnsi" w:hAnsi="Times New Roman"/>
                <w:sz w:val="20"/>
                <w:szCs w:val="20"/>
              </w:rPr>
            </w:pPr>
          </w:p>
        </w:tc>
        <w:tc>
          <w:tcPr>
            <w:tcW w:w="1560" w:type="dxa"/>
            <w:tcBorders>
              <w:left w:val="single" w:sz="4" w:space="0" w:color="auto"/>
            </w:tcBorders>
          </w:tcPr>
          <w:p w:rsidR="009B2434" w:rsidRPr="009B2434" w:rsidRDefault="009B2434" w:rsidP="009B2434">
            <w:pPr>
              <w:rPr>
                <w:rFonts w:ascii="Times New Roman" w:eastAsiaTheme="minorHAnsi" w:hAnsi="Times New Roman"/>
                <w:sz w:val="20"/>
                <w:szCs w:val="20"/>
              </w:rPr>
            </w:pPr>
          </w:p>
        </w:tc>
        <w:tc>
          <w:tcPr>
            <w:tcW w:w="1559" w:type="dxa"/>
          </w:tcPr>
          <w:p w:rsidR="009B2434" w:rsidRPr="009B2434" w:rsidRDefault="009B2434" w:rsidP="009B2434">
            <w:pPr>
              <w:rPr>
                <w:rFonts w:ascii="Times New Roman" w:eastAsiaTheme="minorHAnsi" w:hAnsi="Times New Roman"/>
                <w:sz w:val="20"/>
                <w:szCs w:val="20"/>
              </w:rPr>
            </w:pPr>
          </w:p>
        </w:tc>
      </w:tr>
    </w:tbl>
    <w:p w:rsidR="007C348E" w:rsidRPr="00B2654C" w:rsidRDefault="007C348E" w:rsidP="007C348E">
      <w:pPr>
        <w:spacing w:line="240" w:lineRule="auto"/>
        <w:jc w:val="both"/>
        <w:rPr>
          <w:rFonts w:ascii="Times New Roman" w:eastAsia="Times New Roman" w:hAnsi="Times New Roman"/>
          <w:b/>
          <w:bCs/>
          <w:i/>
          <w:iCs/>
          <w:color w:val="FF0000"/>
          <w:sz w:val="24"/>
          <w:szCs w:val="24"/>
        </w:rPr>
      </w:pPr>
    </w:p>
    <w:p w:rsidR="00F40064" w:rsidRDefault="000D67A1" w:rsidP="00285ABE">
      <w:pPr>
        <w:autoSpaceDE w:val="0"/>
        <w:autoSpaceDN w:val="0"/>
        <w:adjustRightInd w:val="0"/>
        <w:spacing w:before="96" w:line="240" w:lineRule="auto"/>
        <w:jc w:val="both"/>
        <w:rPr>
          <w:rFonts w:ascii="Times New Roman" w:hAnsi="Times New Roman"/>
          <w:b/>
          <w:bCs/>
          <w:i/>
          <w:iCs/>
          <w:sz w:val="20"/>
          <w:szCs w:val="20"/>
          <w:lang w:val="sr-Cyrl-CS"/>
        </w:rPr>
      </w:pPr>
      <w:proofErr w:type="spellStart"/>
      <w:proofErr w:type="gramStart"/>
      <w:r w:rsidRPr="000D67A1">
        <w:rPr>
          <w:rFonts w:ascii="Times New Roman" w:eastAsia="Times New Roman" w:hAnsi="Times New Roman"/>
          <w:sz w:val="20"/>
          <w:szCs w:val="20"/>
          <w:lang w:eastAsia="sr-Cyrl-CS"/>
        </w:rPr>
        <w:t>Понуђеним</w:t>
      </w:r>
      <w:proofErr w:type="spellEnd"/>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ценама</w:t>
      </w:r>
      <w:proofErr w:type="spellEnd"/>
      <w:r w:rsidRPr="000D67A1">
        <w:rPr>
          <w:rFonts w:ascii="Times New Roman" w:eastAsia="Times New Roman" w:hAnsi="Times New Roman"/>
          <w:sz w:val="20"/>
          <w:szCs w:val="20"/>
          <w:lang w:eastAsia="sr-Cyrl-CS"/>
        </w:rPr>
        <w:t xml:space="preserve"> </w:t>
      </w:r>
      <w:r w:rsidRPr="000D67A1">
        <w:rPr>
          <w:rFonts w:ascii="Times New Roman" w:eastAsia="Times New Roman" w:hAnsi="Times New Roman"/>
          <w:sz w:val="20"/>
          <w:szCs w:val="20"/>
          <w:lang w:val="sr-Cyrl-RS" w:eastAsia="sr-Cyrl-CS"/>
        </w:rPr>
        <w:t>п</w:t>
      </w:r>
      <w:r w:rsidRPr="000D67A1">
        <w:rPr>
          <w:rFonts w:ascii="Times New Roman" w:eastAsia="Times New Roman" w:hAnsi="Times New Roman"/>
          <w:sz w:val="20"/>
          <w:szCs w:val="20"/>
          <w:lang w:val="sr-Cyrl-RS"/>
        </w:rPr>
        <w:t xml:space="preserve">ривредни субјект </w:t>
      </w:r>
      <w:r w:rsidRPr="000D67A1">
        <w:rPr>
          <w:rFonts w:ascii="Times New Roman" w:eastAsia="Times New Roman" w:hAnsi="Times New Roman"/>
          <w:sz w:val="20"/>
          <w:szCs w:val="20"/>
          <w:lang w:val="sr-Cyrl-CS"/>
        </w:rPr>
        <w:t xml:space="preserve"> </w:t>
      </w:r>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тврди</w:t>
      </w:r>
      <w:proofErr w:type="spellEnd"/>
      <w:r w:rsidRPr="000D67A1">
        <w:rPr>
          <w:rFonts w:ascii="Times New Roman" w:eastAsia="Times New Roman" w:hAnsi="Times New Roman"/>
          <w:sz w:val="20"/>
          <w:szCs w:val="20"/>
          <w:lang w:eastAsia="sr-Cyrl-CS"/>
        </w:rPr>
        <w:t xml:space="preserve"> и </w:t>
      </w:r>
      <w:proofErr w:type="spellStart"/>
      <w:r w:rsidRPr="000D67A1">
        <w:rPr>
          <w:rFonts w:ascii="Times New Roman" w:eastAsia="Times New Roman" w:hAnsi="Times New Roman"/>
          <w:sz w:val="20"/>
          <w:szCs w:val="20"/>
          <w:lang w:eastAsia="sr-Cyrl-CS"/>
        </w:rPr>
        <w:t>доказује</w:t>
      </w:r>
      <w:proofErr w:type="spellEnd"/>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наручиоцу</w:t>
      </w:r>
      <w:proofErr w:type="spellEnd"/>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да</w:t>
      </w:r>
      <w:proofErr w:type="spellEnd"/>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је</w:t>
      </w:r>
      <w:proofErr w:type="spellEnd"/>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предвидео</w:t>
      </w:r>
      <w:proofErr w:type="spellEnd"/>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све</w:t>
      </w:r>
      <w:proofErr w:type="spellEnd"/>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своје</w:t>
      </w:r>
      <w:proofErr w:type="spellEnd"/>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трошкове</w:t>
      </w:r>
      <w:proofErr w:type="spellEnd"/>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које</w:t>
      </w:r>
      <w:proofErr w:type="spellEnd"/>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ће</w:t>
      </w:r>
      <w:proofErr w:type="spellEnd"/>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имати</w:t>
      </w:r>
      <w:proofErr w:type="spellEnd"/>
      <w:r w:rsidRPr="000D67A1">
        <w:rPr>
          <w:rFonts w:ascii="Times New Roman" w:eastAsia="Times New Roman" w:hAnsi="Times New Roman"/>
          <w:sz w:val="20"/>
          <w:szCs w:val="20"/>
          <w:lang w:eastAsia="sr-Cyrl-CS"/>
        </w:rPr>
        <w:t xml:space="preserve"> у </w:t>
      </w:r>
      <w:proofErr w:type="spellStart"/>
      <w:r w:rsidRPr="000D67A1">
        <w:rPr>
          <w:rFonts w:ascii="Times New Roman" w:eastAsia="Times New Roman" w:hAnsi="Times New Roman"/>
          <w:sz w:val="20"/>
          <w:szCs w:val="20"/>
          <w:lang w:eastAsia="sr-Cyrl-CS"/>
        </w:rPr>
        <w:t>реализацији</w:t>
      </w:r>
      <w:proofErr w:type="spellEnd"/>
      <w:r w:rsidRPr="000D67A1">
        <w:rPr>
          <w:rFonts w:ascii="Times New Roman" w:eastAsia="Times New Roman" w:hAnsi="Times New Roman"/>
          <w:sz w:val="20"/>
          <w:szCs w:val="20"/>
          <w:lang w:eastAsia="sr-Cyrl-CS"/>
        </w:rPr>
        <w:t xml:space="preserve"> </w:t>
      </w:r>
      <w:proofErr w:type="spellStart"/>
      <w:r w:rsidRPr="000D67A1">
        <w:rPr>
          <w:rFonts w:ascii="Times New Roman" w:eastAsia="Times New Roman" w:hAnsi="Times New Roman"/>
          <w:sz w:val="20"/>
          <w:szCs w:val="20"/>
          <w:lang w:eastAsia="sr-Cyrl-CS"/>
        </w:rPr>
        <w:t>набавке</w:t>
      </w:r>
      <w:proofErr w:type="spellEnd"/>
      <w:r w:rsidRPr="000D67A1">
        <w:rPr>
          <w:rFonts w:ascii="Times New Roman" w:eastAsia="Times New Roman" w:hAnsi="Times New Roman"/>
          <w:b/>
          <w:sz w:val="20"/>
          <w:szCs w:val="20"/>
          <w:lang w:eastAsia="sr-Cyrl-CS"/>
        </w:rPr>
        <w:t>.</w:t>
      </w:r>
      <w:proofErr w:type="gramEnd"/>
    </w:p>
    <w:p w:rsidR="00F40064" w:rsidRDefault="00F40064" w:rsidP="000D67A1">
      <w:pPr>
        <w:suppressAutoHyphens/>
        <w:spacing w:line="100" w:lineRule="atLeast"/>
        <w:rPr>
          <w:rFonts w:ascii="Times New Roman" w:hAnsi="Times New Roman"/>
          <w:b/>
          <w:bCs/>
          <w:i/>
          <w:iCs/>
          <w:sz w:val="20"/>
          <w:szCs w:val="20"/>
          <w:lang w:val="sr-Cyrl-CS"/>
        </w:rPr>
      </w:pPr>
    </w:p>
    <w:p w:rsidR="00D93AC1" w:rsidRPr="000D67A1" w:rsidRDefault="000D67A1" w:rsidP="000D67A1">
      <w:pPr>
        <w:suppressAutoHyphens/>
        <w:spacing w:line="100" w:lineRule="atLeast"/>
        <w:rPr>
          <w:rFonts w:ascii="Times New Roman" w:eastAsia="Times New Roman" w:hAnsi="Times New Roman"/>
          <w:b/>
          <w:i/>
          <w:sz w:val="20"/>
          <w:szCs w:val="20"/>
          <w:lang w:val="sr-Cyrl-RS"/>
        </w:rPr>
      </w:pPr>
      <w:r w:rsidRPr="000D67A1">
        <w:rPr>
          <w:rFonts w:ascii="Times New Roman" w:hAnsi="Times New Roman"/>
          <w:b/>
          <w:bCs/>
          <w:i/>
          <w:iCs/>
          <w:sz w:val="20"/>
          <w:szCs w:val="20"/>
          <w:lang w:val="sr-Cyrl-CS"/>
        </w:rPr>
        <w:t xml:space="preserve">УПУТСТВО ЗА ПОПУЊАВАЊЕ ОБРАСЦА </w:t>
      </w:r>
      <w:r w:rsidRPr="000D67A1">
        <w:rPr>
          <w:rFonts w:ascii="Times New Roman" w:hAnsi="Times New Roman"/>
          <w:b/>
          <w:bCs/>
          <w:i/>
          <w:iCs/>
          <w:sz w:val="20"/>
          <w:szCs w:val="20"/>
          <w:lang w:val="ru-RU"/>
        </w:rPr>
        <w:t>СТРУКТУРЕ ПОНУЂЕНЕ ЦЕНЕ</w:t>
      </w:r>
    </w:p>
    <w:p w:rsidR="009F3247" w:rsidRPr="000D67A1" w:rsidRDefault="009F3247" w:rsidP="003B54B2">
      <w:pPr>
        <w:numPr>
          <w:ilvl w:val="0"/>
          <w:numId w:val="1"/>
        </w:numPr>
        <w:rPr>
          <w:rFonts w:ascii="Times New Roman" w:eastAsia="Times New Roman" w:hAnsi="Times New Roman"/>
          <w:b/>
          <w:color w:val="000000"/>
          <w:sz w:val="20"/>
          <w:szCs w:val="20"/>
          <w:lang w:val="sr-Cyrl-RS"/>
        </w:rPr>
      </w:pPr>
      <w:r w:rsidRPr="000D67A1">
        <w:rPr>
          <w:rFonts w:ascii="Times New Roman" w:eastAsia="Times New Roman" w:hAnsi="Times New Roman"/>
          <w:color w:val="000000"/>
          <w:sz w:val="20"/>
          <w:szCs w:val="20"/>
          <w:lang w:val="sr-Cyrl-RS"/>
        </w:rPr>
        <w:t xml:space="preserve">У колони </w:t>
      </w:r>
      <w:r w:rsidR="00116082" w:rsidRPr="000D67A1">
        <w:rPr>
          <w:rFonts w:ascii="Times New Roman" w:eastAsia="Times New Roman" w:hAnsi="Times New Roman"/>
          <w:color w:val="000000"/>
          <w:sz w:val="20"/>
          <w:szCs w:val="20"/>
          <w:lang w:val="sr-Cyrl-RS"/>
        </w:rPr>
        <w:t>4</w:t>
      </w:r>
      <w:r w:rsidRPr="000D67A1">
        <w:rPr>
          <w:rFonts w:ascii="Times New Roman" w:eastAsia="Times New Roman" w:hAnsi="Times New Roman"/>
          <w:color w:val="000000"/>
          <w:sz w:val="20"/>
          <w:szCs w:val="20"/>
          <w:lang w:val="sr-Cyrl-RS"/>
        </w:rPr>
        <w:t xml:space="preserve"> – уписати јединичну цену добра из понуде без ПДВ-а.</w:t>
      </w:r>
    </w:p>
    <w:p w:rsidR="009F3247" w:rsidRPr="000D67A1" w:rsidRDefault="009F3247" w:rsidP="003B54B2">
      <w:pPr>
        <w:numPr>
          <w:ilvl w:val="0"/>
          <w:numId w:val="1"/>
        </w:numPr>
        <w:rPr>
          <w:rFonts w:ascii="Times New Roman" w:eastAsia="Times New Roman" w:hAnsi="Times New Roman"/>
          <w:b/>
          <w:color w:val="000000"/>
          <w:sz w:val="20"/>
          <w:szCs w:val="20"/>
          <w:lang w:val="sr-Cyrl-RS"/>
        </w:rPr>
      </w:pPr>
      <w:r w:rsidRPr="000D67A1">
        <w:rPr>
          <w:rFonts w:ascii="Times New Roman" w:eastAsia="Times New Roman" w:hAnsi="Times New Roman"/>
          <w:color w:val="000000"/>
          <w:sz w:val="20"/>
          <w:szCs w:val="20"/>
          <w:lang w:val="sr-Cyrl-RS"/>
        </w:rPr>
        <w:t xml:space="preserve">У колони </w:t>
      </w:r>
      <w:r w:rsidR="00116082" w:rsidRPr="000D67A1">
        <w:rPr>
          <w:rFonts w:ascii="Times New Roman" w:eastAsia="Times New Roman" w:hAnsi="Times New Roman"/>
          <w:color w:val="000000"/>
          <w:sz w:val="20"/>
          <w:szCs w:val="20"/>
          <w:lang w:val="sr-Cyrl-RS"/>
        </w:rPr>
        <w:t>5</w:t>
      </w:r>
      <w:r w:rsidRPr="000D67A1">
        <w:rPr>
          <w:rFonts w:ascii="Times New Roman" w:eastAsia="Times New Roman" w:hAnsi="Times New Roman"/>
          <w:color w:val="000000"/>
          <w:sz w:val="20"/>
          <w:szCs w:val="20"/>
          <w:lang w:val="sr-Cyrl-RS"/>
        </w:rPr>
        <w:t>- уписати јединичну цену добра са ПДВ-ом.</w:t>
      </w:r>
    </w:p>
    <w:p w:rsidR="009F3247" w:rsidRPr="000D67A1" w:rsidRDefault="009F3247" w:rsidP="003B54B2">
      <w:pPr>
        <w:numPr>
          <w:ilvl w:val="0"/>
          <w:numId w:val="1"/>
        </w:numPr>
        <w:rPr>
          <w:rFonts w:ascii="Times New Roman" w:eastAsia="Times New Roman" w:hAnsi="Times New Roman"/>
          <w:b/>
          <w:color w:val="000000"/>
          <w:sz w:val="20"/>
          <w:szCs w:val="20"/>
          <w:lang w:val="sr-Cyrl-RS"/>
        </w:rPr>
      </w:pPr>
      <w:r w:rsidRPr="000D67A1">
        <w:rPr>
          <w:rFonts w:ascii="Times New Roman" w:eastAsia="Times New Roman" w:hAnsi="Times New Roman"/>
          <w:color w:val="000000"/>
          <w:sz w:val="20"/>
          <w:szCs w:val="20"/>
          <w:lang w:val="sr-Cyrl-RS"/>
        </w:rPr>
        <w:t xml:space="preserve">У колини </w:t>
      </w:r>
      <w:r w:rsidR="00116082" w:rsidRPr="000D67A1">
        <w:rPr>
          <w:rFonts w:ascii="Times New Roman" w:eastAsia="Times New Roman" w:hAnsi="Times New Roman"/>
          <w:color w:val="000000"/>
          <w:sz w:val="20"/>
          <w:szCs w:val="20"/>
          <w:lang w:val="sr-Cyrl-RS"/>
        </w:rPr>
        <w:t>6</w:t>
      </w:r>
      <w:r w:rsidRPr="000D67A1">
        <w:rPr>
          <w:rFonts w:ascii="Times New Roman" w:eastAsia="Times New Roman" w:hAnsi="Times New Roman"/>
          <w:color w:val="000000"/>
          <w:sz w:val="20"/>
          <w:szCs w:val="20"/>
          <w:lang w:val="sr-Cyrl-RS"/>
        </w:rPr>
        <w:t>- уписати укупну вредност  из  понуде  без ПДВ-а.</w:t>
      </w:r>
    </w:p>
    <w:p w:rsidR="001D69F9" w:rsidRPr="0091231C" w:rsidRDefault="009F3247" w:rsidP="001D69F9">
      <w:pPr>
        <w:numPr>
          <w:ilvl w:val="0"/>
          <w:numId w:val="1"/>
        </w:numPr>
        <w:rPr>
          <w:rFonts w:ascii="Times New Roman" w:eastAsia="Times New Roman" w:hAnsi="Times New Roman"/>
          <w:b/>
          <w:color w:val="000000"/>
          <w:sz w:val="20"/>
          <w:szCs w:val="20"/>
          <w:lang w:val="sr-Cyrl-RS"/>
        </w:rPr>
      </w:pPr>
      <w:r w:rsidRPr="0091231C">
        <w:rPr>
          <w:rFonts w:ascii="Times New Roman" w:eastAsia="Times New Roman" w:hAnsi="Times New Roman"/>
          <w:color w:val="000000"/>
          <w:sz w:val="20"/>
          <w:szCs w:val="20"/>
          <w:lang w:val="sr-Cyrl-RS"/>
        </w:rPr>
        <w:t xml:space="preserve">У колони </w:t>
      </w:r>
      <w:r w:rsidR="00116082" w:rsidRPr="0091231C">
        <w:rPr>
          <w:rFonts w:ascii="Times New Roman" w:eastAsia="Times New Roman" w:hAnsi="Times New Roman"/>
          <w:color w:val="000000"/>
          <w:sz w:val="20"/>
          <w:szCs w:val="20"/>
          <w:lang w:val="sr-Cyrl-RS"/>
        </w:rPr>
        <w:t>7</w:t>
      </w:r>
      <w:r w:rsidRPr="0091231C">
        <w:rPr>
          <w:rFonts w:ascii="Times New Roman" w:eastAsia="Times New Roman" w:hAnsi="Times New Roman"/>
          <w:color w:val="000000"/>
          <w:sz w:val="20"/>
          <w:szCs w:val="20"/>
          <w:lang w:val="sr-Cyrl-RS"/>
        </w:rPr>
        <w:t>- уписати укупну вредност са ПДВ-ом.</w:t>
      </w:r>
    </w:p>
    <w:p w:rsidR="00594DF6" w:rsidRDefault="00594DF6" w:rsidP="007C348E">
      <w:pPr>
        <w:keepNext/>
        <w:spacing w:line="240" w:lineRule="auto"/>
        <w:ind w:right="-540"/>
        <w:outlineLvl w:val="1"/>
        <w:rPr>
          <w:rFonts w:ascii="Times New Roman" w:eastAsia="Times New Roman" w:hAnsi="Times New Roman"/>
          <w:b/>
          <w:i/>
          <w:sz w:val="20"/>
          <w:szCs w:val="20"/>
          <w:lang w:val="sr-Cyrl-RS"/>
        </w:rPr>
      </w:pPr>
    </w:p>
    <w:p w:rsidR="00594DF6" w:rsidRPr="00594DF6" w:rsidRDefault="00594DF6" w:rsidP="007C348E">
      <w:pPr>
        <w:keepNext/>
        <w:spacing w:line="240" w:lineRule="auto"/>
        <w:ind w:right="-540"/>
        <w:outlineLvl w:val="1"/>
        <w:rPr>
          <w:rFonts w:ascii="Times New Roman" w:eastAsia="Times New Roman" w:hAnsi="Times New Roman"/>
          <w:b/>
          <w:i/>
          <w:sz w:val="20"/>
          <w:szCs w:val="20"/>
          <w:lang w:val="sr-Cyrl-RS"/>
        </w:rPr>
      </w:pPr>
    </w:p>
    <w:tbl>
      <w:tblPr>
        <w:tblW w:w="11167"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7"/>
      </w:tblGrid>
      <w:tr w:rsidR="00F61661" w:rsidRPr="000A33B1" w:rsidTr="00FB600E">
        <w:trPr>
          <w:trHeight w:val="376"/>
        </w:trPr>
        <w:tc>
          <w:tcPr>
            <w:tcW w:w="1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1661" w:rsidRPr="00757C2F" w:rsidRDefault="00F61661" w:rsidP="008D3963">
            <w:pPr>
              <w:autoSpaceDE w:val="0"/>
              <w:autoSpaceDN w:val="0"/>
              <w:adjustRightInd w:val="0"/>
              <w:spacing w:line="240" w:lineRule="auto"/>
              <w:rPr>
                <w:rFonts w:ascii="Times New Roman" w:hAnsi="Times New Roman"/>
                <w:bCs/>
                <w:i/>
                <w:iCs/>
                <w:sz w:val="20"/>
                <w:szCs w:val="20"/>
              </w:rPr>
            </w:pPr>
            <w:proofErr w:type="spellStart"/>
            <w:r w:rsidRPr="00757C2F">
              <w:rPr>
                <w:rFonts w:ascii="Times New Roman" w:hAnsi="Times New Roman"/>
                <w:bCs/>
                <w:i/>
                <w:iCs/>
                <w:sz w:val="20"/>
                <w:szCs w:val="20"/>
              </w:rPr>
              <w:t>Укупна</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вредност</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без</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ПДВ</w:t>
            </w:r>
            <w:proofErr w:type="spellEnd"/>
            <w:r w:rsidRPr="00757C2F">
              <w:rPr>
                <w:rFonts w:ascii="Times New Roman" w:hAnsi="Times New Roman"/>
                <w:bCs/>
                <w:i/>
                <w:iCs/>
                <w:sz w:val="20"/>
                <w:szCs w:val="20"/>
              </w:rPr>
              <w:t>-а (</w:t>
            </w:r>
            <w:proofErr w:type="spellStart"/>
            <w:r w:rsidRPr="00757C2F">
              <w:rPr>
                <w:rFonts w:ascii="Times New Roman" w:hAnsi="Times New Roman"/>
                <w:bCs/>
                <w:i/>
                <w:iCs/>
                <w:sz w:val="20"/>
                <w:szCs w:val="20"/>
              </w:rPr>
              <w:t>уписује</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се</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укупна</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вредност</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без</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ПДВ</w:t>
            </w:r>
            <w:proofErr w:type="spellEnd"/>
            <w:r w:rsidRPr="00757C2F">
              <w:rPr>
                <w:rFonts w:ascii="Times New Roman" w:hAnsi="Times New Roman"/>
                <w:bCs/>
                <w:i/>
                <w:iCs/>
                <w:sz w:val="20"/>
                <w:szCs w:val="20"/>
              </w:rPr>
              <w:t xml:space="preserve">-а  </w:t>
            </w:r>
            <w:proofErr w:type="spellStart"/>
            <w:r w:rsidRPr="00757C2F">
              <w:rPr>
                <w:rFonts w:ascii="Times New Roman" w:hAnsi="Times New Roman"/>
                <w:bCs/>
                <w:i/>
                <w:iCs/>
                <w:sz w:val="20"/>
                <w:szCs w:val="20"/>
              </w:rPr>
              <w:t>из</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образца</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структуре</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цена</w:t>
            </w:r>
            <w:proofErr w:type="spellEnd"/>
            <w:r w:rsidRPr="00757C2F">
              <w:rPr>
                <w:rFonts w:ascii="Times New Roman" w:hAnsi="Times New Roman"/>
                <w:bCs/>
                <w:i/>
                <w:iCs/>
                <w:sz w:val="20"/>
                <w:szCs w:val="20"/>
              </w:rPr>
              <w:t xml:space="preserve">) </w:t>
            </w:r>
          </w:p>
          <w:p w:rsidR="00F61661" w:rsidRPr="00757C2F" w:rsidRDefault="00F61661" w:rsidP="008D3963">
            <w:pPr>
              <w:autoSpaceDE w:val="0"/>
              <w:autoSpaceDN w:val="0"/>
              <w:adjustRightInd w:val="0"/>
              <w:spacing w:line="240" w:lineRule="auto"/>
              <w:rPr>
                <w:rFonts w:ascii="Times New Roman" w:hAnsi="Times New Roman"/>
                <w:bCs/>
                <w:i/>
                <w:iCs/>
                <w:sz w:val="20"/>
                <w:szCs w:val="20"/>
              </w:rPr>
            </w:pPr>
            <w:r w:rsidRPr="00757C2F">
              <w:rPr>
                <w:rFonts w:ascii="Times New Roman" w:hAnsi="Times New Roman"/>
                <w:bCs/>
                <w:i/>
                <w:iCs/>
                <w:sz w:val="20"/>
                <w:szCs w:val="20"/>
              </w:rPr>
              <w:t>__________________</w:t>
            </w:r>
            <w:r w:rsidR="00721029" w:rsidRPr="00757C2F">
              <w:rPr>
                <w:rFonts w:ascii="Times New Roman" w:hAnsi="Times New Roman"/>
                <w:bCs/>
                <w:i/>
                <w:iCs/>
                <w:sz w:val="20"/>
                <w:szCs w:val="20"/>
              </w:rPr>
              <w:t>_____________</w:t>
            </w:r>
            <w:r w:rsidRPr="00757C2F">
              <w:rPr>
                <w:rFonts w:ascii="Times New Roman" w:hAnsi="Times New Roman"/>
                <w:bCs/>
                <w:i/>
                <w:iCs/>
                <w:sz w:val="20"/>
                <w:szCs w:val="20"/>
              </w:rPr>
              <w:t>;</w:t>
            </w:r>
          </w:p>
          <w:p w:rsidR="00F61661" w:rsidRPr="00757C2F" w:rsidRDefault="00F61661" w:rsidP="008D3963">
            <w:pPr>
              <w:autoSpaceDE w:val="0"/>
              <w:autoSpaceDN w:val="0"/>
              <w:adjustRightInd w:val="0"/>
              <w:spacing w:line="240" w:lineRule="auto"/>
              <w:rPr>
                <w:rFonts w:ascii="Times New Roman" w:hAnsi="Times New Roman"/>
                <w:bCs/>
                <w:i/>
                <w:iCs/>
                <w:sz w:val="20"/>
                <w:szCs w:val="20"/>
              </w:rPr>
            </w:pPr>
          </w:p>
        </w:tc>
      </w:tr>
      <w:tr w:rsidR="00F61661" w:rsidRPr="000A33B1" w:rsidTr="00FB600E">
        <w:trPr>
          <w:trHeight w:val="376"/>
        </w:trPr>
        <w:tc>
          <w:tcPr>
            <w:tcW w:w="1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1661" w:rsidRPr="00757C2F" w:rsidRDefault="00F61661" w:rsidP="008D3963">
            <w:pPr>
              <w:autoSpaceDE w:val="0"/>
              <w:autoSpaceDN w:val="0"/>
              <w:adjustRightInd w:val="0"/>
              <w:spacing w:line="240" w:lineRule="auto"/>
              <w:rPr>
                <w:rFonts w:ascii="Times New Roman" w:hAnsi="Times New Roman"/>
                <w:bCs/>
                <w:i/>
                <w:iCs/>
                <w:sz w:val="20"/>
                <w:szCs w:val="20"/>
              </w:rPr>
            </w:pPr>
            <w:proofErr w:type="spellStart"/>
            <w:r w:rsidRPr="00757C2F">
              <w:rPr>
                <w:rFonts w:ascii="Times New Roman" w:hAnsi="Times New Roman"/>
                <w:bCs/>
                <w:i/>
                <w:iCs/>
                <w:sz w:val="20"/>
                <w:szCs w:val="20"/>
              </w:rPr>
              <w:t>Укупна</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вредност</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са</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ПДВ-ом</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уписује</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се</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укупна</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вредност</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са</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ПДВ-ом</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из</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образца</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структуре</w:t>
            </w:r>
            <w:proofErr w:type="spellEnd"/>
            <w:r w:rsidRPr="00757C2F">
              <w:rPr>
                <w:rFonts w:ascii="Times New Roman" w:hAnsi="Times New Roman"/>
                <w:bCs/>
                <w:i/>
                <w:iCs/>
                <w:sz w:val="20"/>
                <w:szCs w:val="20"/>
              </w:rPr>
              <w:t xml:space="preserve"> </w:t>
            </w:r>
            <w:proofErr w:type="spellStart"/>
            <w:r w:rsidRPr="00757C2F">
              <w:rPr>
                <w:rFonts w:ascii="Times New Roman" w:hAnsi="Times New Roman"/>
                <w:bCs/>
                <w:i/>
                <w:iCs/>
                <w:sz w:val="20"/>
                <w:szCs w:val="20"/>
              </w:rPr>
              <w:t>цена</w:t>
            </w:r>
            <w:proofErr w:type="spellEnd"/>
            <w:r w:rsidRPr="00757C2F">
              <w:rPr>
                <w:rFonts w:ascii="Times New Roman" w:hAnsi="Times New Roman"/>
                <w:bCs/>
                <w:i/>
                <w:iCs/>
                <w:sz w:val="20"/>
                <w:szCs w:val="20"/>
              </w:rPr>
              <w:t xml:space="preserve">) </w:t>
            </w:r>
          </w:p>
          <w:p w:rsidR="00F61661" w:rsidRPr="00757C2F" w:rsidRDefault="00F61661" w:rsidP="008D3963">
            <w:pPr>
              <w:autoSpaceDE w:val="0"/>
              <w:autoSpaceDN w:val="0"/>
              <w:adjustRightInd w:val="0"/>
              <w:spacing w:line="240" w:lineRule="auto"/>
              <w:rPr>
                <w:rFonts w:ascii="Times New Roman" w:hAnsi="Times New Roman"/>
                <w:bCs/>
                <w:i/>
                <w:iCs/>
                <w:sz w:val="20"/>
                <w:szCs w:val="20"/>
              </w:rPr>
            </w:pPr>
            <w:r w:rsidRPr="00757C2F">
              <w:rPr>
                <w:rFonts w:ascii="Times New Roman" w:hAnsi="Times New Roman"/>
                <w:bCs/>
                <w:i/>
                <w:iCs/>
                <w:sz w:val="20"/>
                <w:szCs w:val="20"/>
              </w:rPr>
              <w:t>_________________</w:t>
            </w:r>
            <w:r w:rsidR="00721029" w:rsidRPr="00757C2F">
              <w:rPr>
                <w:rFonts w:ascii="Times New Roman" w:hAnsi="Times New Roman"/>
                <w:bCs/>
                <w:i/>
                <w:iCs/>
                <w:sz w:val="20"/>
                <w:szCs w:val="20"/>
              </w:rPr>
              <w:t>_____________</w:t>
            </w:r>
            <w:r w:rsidRPr="00757C2F">
              <w:rPr>
                <w:rFonts w:ascii="Times New Roman" w:hAnsi="Times New Roman"/>
                <w:bCs/>
                <w:i/>
                <w:iCs/>
                <w:sz w:val="20"/>
                <w:szCs w:val="20"/>
              </w:rPr>
              <w:t>;</w:t>
            </w:r>
          </w:p>
          <w:p w:rsidR="00F61661" w:rsidRPr="00757C2F" w:rsidRDefault="00F61661" w:rsidP="008D3963">
            <w:pPr>
              <w:autoSpaceDE w:val="0"/>
              <w:autoSpaceDN w:val="0"/>
              <w:adjustRightInd w:val="0"/>
              <w:spacing w:line="240" w:lineRule="auto"/>
              <w:rPr>
                <w:rFonts w:ascii="Times New Roman" w:hAnsi="Times New Roman"/>
                <w:b/>
                <w:bCs/>
                <w:i/>
                <w:iCs/>
                <w:sz w:val="20"/>
                <w:szCs w:val="20"/>
              </w:rPr>
            </w:pPr>
          </w:p>
        </w:tc>
      </w:tr>
      <w:tr w:rsidR="00D93AC1" w:rsidRPr="000A33B1" w:rsidTr="00594DF6">
        <w:trPr>
          <w:trHeight w:val="575"/>
        </w:trPr>
        <w:tc>
          <w:tcPr>
            <w:tcW w:w="1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AC1" w:rsidRPr="00D9573E" w:rsidRDefault="00D93AC1" w:rsidP="008D3963">
            <w:pPr>
              <w:autoSpaceDE w:val="0"/>
              <w:autoSpaceDN w:val="0"/>
              <w:adjustRightInd w:val="0"/>
              <w:spacing w:line="240" w:lineRule="auto"/>
              <w:rPr>
                <w:rFonts w:ascii="Times New Roman" w:hAnsi="Times New Roman"/>
                <w:bCs/>
                <w:i/>
                <w:iCs/>
                <w:sz w:val="20"/>
                <w:szCs w:val="20"/>
              </w:rPr>
            </w:pPr>
            <w:proofErr w:type="spellStart"/>
            <w:r w:rsidRPr="00D9573E">
              <w:rPr>
                <w:rFonts w:ascii="Times New Roman" w:hAnsi="Times New Roman"/>
                <w:bCs/>
                <w:i/>
                <w:iCs/>
                <w:sz w:val="20"/>
                <w:szCs w:val="20"/>
              </w:rPr>
              <w:t>Важност</w:t>
            </w:r>
            <w:proofErr w:type="spellEnd"/>
            <w:r w:rsidRPr="00D9573E">
              <w:rPr>
                <w:rFonts w:ascii="Times New Roman" w:hAnsi="Times New Roman"/>
                <w:bCs/>
                <w:i/>
                <w:iCs/>
                <w:sz w:val="20"/>
                <w:szCs w:val="20"/>
              </w:rPr>
              <w:t xml:space="preserve"> </w:t>
            </w:r>
            <w:proofErr w:type="spellStart"/>
            <w:r w:rsidRPr="00D9573E">
              <w:rPr>
                <w:rFonts w:ascii="Times New Roman" w:hAnsi="Times New Roman"/>
                <w:bCs/>
                <w:i/>
                <w:iCs/>
                <w:sz w:val="20"/>
                <w:szCs w:val="20"/>
              </w:rPr>
              <w:t>понуде</w:t>
            </w:r>
            <w:proofErr w:type="spellEnd"/>
            <w:r w:rsidRPr="00D9573E">
              <w:rPr>
                <w:rFonts w:ascii="Times New Roman" w:hAnsi="Times New Roman"/>
                <w:bCs/>
                <w:i/>
                <w:iCs/>
                <w:sz w:val="20"/>
                <w:szCs w:val="20"/>
              </w:rPr>
              <w:t>:_____________</w:t>
            </w:r>
            <w:proofErr w:type="spellStart"/>
            <w:r w:rsidRPr="00D9573E">
              <w:rPr>
                <w:rFonts w:ascii="Times New Roman" w:hAnsi="Times New Roman"/>
                <w:bCs/>
                <w:i/>
                <w:iCs/>
                <w:sz w:val="20"/>
                <w:szCs w:val="20"/>
              </w:rPr>
              <w:t>дана</w:t>
            </w:r>
            <w:proofErr w:type="spellEnd"/>
            <w:r w:rsidRPr="00D9573E">
              <w:rPr>
                <w:rFonts w:ascii="Times New Roman" w:hAnsi="Times New Roman"/>
                <w:bCs/>
                <w:i/>
                <w:iCs/>
                <w:sz w:val="20"/>
                <w:szCs w:val="20"/>
              </w:rPr>
              <w:t xml:space="preserve"> ( </w:t>
            </w:r>
            <w:proofErr w:type="spellStart"/>
            <w:r w:rsidRPr="00D9573E">
              <w:rPr>
                <w:rFonts w:ascii="Times New Roman" w:hAnsi="Times New Roman"/>
                <w:b/>
                <w:bCs/>
                <w:i/>
                <w:iCs/>
                <w:sz w:val="20"/>
                <w:szCs w:val="20"/>
              </w:rPr>
              <w:t>не</w:t>
            </w:r>
            <w:proofErr w:type="spellEnd"/>
            <w:r w:rsidRPr="00D9573E">
              <w:rPr>
                <w:rFonts w:ascii="Times New Roman" w:hAnsi="Times New Roman"/>
                <w:b/>
                <w:bCs/>
                <w:i/>
                <w:iCs/>
                <w:sz w:val="20"/>
                <w:szCs w:val="20"/>
              </w:rPr>
              <w:t xml:space="preserve"> </w:t>
            </w:r>
            <w:proofErr w:type="spellStart"/>
            <w:r w:rsidRPr="00D9573E">
              <w:rPr>
                <w:rFonts w:ascii="Times New Roman" w:hAnsi="Times New Roman"/>
                <w:b/>
                <w:bCs/>
                <w:i/>
                <w:iCs/>
                <w:sz w:val="20"/>
                <w:szCs w:val="20"/>
              </w:rPr>
              <w:t>може</w:t>
            </w:r>
            <w:proofErr w:type="spellEnd"/>
            <w:r w:rsidRPr="00D9573E">
              <w:rPr>
                <w:rFonts w:ascii="Times New Roman" w:hAnsi="Times New Roman"/>
                <w:b/>
                <w:bCs/>
                <w:i/>
                <w:iCs/>
                <w:sz w:val="20"/>
                <w:szCs w:val="20"/>
              </w:rPr>
              <w:t xml:space="preserve"> </w:t>
            </w:r>
            <w:proofErr w:type="spellStart"/>
            <w:r w:rsidRPr="00D9573E">
              <w:rPr>
                <w:rFonts w:ascii="Times New Roman" w:hAnsi="Times New Roman"/>
                <w:b/>
                <w:bCs/>
                <w:i/>
                <w:iCs/>
                <w:sz w:val="20"/>
                <w:szCs w:val="20"/>
              </w:rPr>
              <w:t>бити</w:t>
            </w:r>
            <w:proofErr w:type="spellEnd"/>
            <w:r w:rsidRPr="00D9573E">
              <w:rPr>
                <w:rFonts w:ascii="Times New Roman" w:hAnsi="Times New Roman"/>
                <w:b/>
                <w:bCs/>
                <w:i/>
                <w:iCs/>
                <w:sz w:val="20"/>
                <w:szCs w:val="20"/>
              </w:rPr>
              <w:t xml:space="preserve"> </w:t>
            </w:r>
            <w:proofErr w:type="spellStart"/>
            <w:r w:rsidRPr="00D9573E">
              <w:rPr>
                <w:rFonts w:ascii="Times New Roman" w:hAnsi="Times New Roman"/>
                <w:b/>
                <w:bCs/>
                <w:i/>
                <w:iCs/>
                <w:sz w:val="20"/>
                <w:szCs w:val="20"/>
              </w:rPr>
              <w:t>краћи</w:t>
            </w:r>
            <w:proofErr w:type="spellEnd"/>
            <w:r w:rsidRPr="00D9573E">
              <w:rPr>
                <w:rFonts w:ascii="Times New Roman" w:hAnsi="Times New Roman"/>
                <w:b/>
                <w:bCs/>
                <w:i/>
                <w:iCs/>
                <w:sz w:val="20"/>
                <w:szCs w:val="20"/>
              </w:rPr>
              <w:t xml:space="preserve">  </w:t>
            </w:r>
            <w:proofErr w:type="spellStart"/>
            <w:r w:rsidRPr="00D9573E">
              <w:rPr>
                <w:rFonts w:ascii="Times New Roman" w:hAnsi="Times New Roman"/>
                <w:b/>
                <w:bCs/>
                <w:i/>
                <w:iCs/>
                <w:sz w:val="20"/>
                <w:szCs w:val="20"/>
              </w:rPr>
              <w:t>од</w:t>
            </w:r>
            <w:proofErr w:type="spellEnd"/>
            <w:r w:rsidRPr="00D9573E">
              <w:rPr>
                <w:rFonts w:ascii="Times New Roman" w:hAnsi="Times New Roman"/>
                <w:b/>
                <w:bCs/>
                <w:i/>
                <w:iCs/>
                <w:sz w:val="20"/>
                <w:szCs w:val="20"/>
              </w:rPr>
              <w:t xml:space="preserve"> 60 </w:t>
            </w:r>
            <w:proofErr w:type="spellStart"/>
            <w:r w:rsidRPr="00D9573E">
              <w:rPr>
                <w:rFonts w:ascii="Times New Roman" w:hAnsi="Times New Roman"/>
                <w:b/>
                <w:bCs/>
                <w:i/>
                <w:iCs/>
                <w:sz w:val="20"/>
                <w:szCs w:val="20"/>
              </w:rPr>
              <w:t>дана</w:t>
            </w:r>
            <w:proofErr w:type="spellEnd"/>
            <w:r w:rsidRPr="00D9573E">
              <w:rPr>
                <w:rFonts w:ascii="Times New Roman" w:hAnsi="Times New Roman"/>
                <w:b/>
                <w:bCs/>
                <w:i/>
                <w:iCs/>
                <w:sz w:val="20"/>
                <w:szCs w:val="20"/>
              </w:rPr>
              <w:t xml:space="preserve"> </w:t>
            </w:r>
            <w:proofErr w:type="spellStart"/>
            <w:r w:rsidRPr="00D9573E">
              <w:rPr>
                <w:rFonts w:ascii="Times New Roman" w:hAnsi="Times New Roman"/>
                <w:b/>
                <w:bCs/>
                <w:i/>
                <w:iCs/>
                <w:sz w:val="20"/>
                <w:szCs w:val="20"/>
              </w:rPr>
              <w:t>од</w:t>
            </w:r>
            <w:proofErr w:type="spellEnd"/>
            <w:r w:rsidRPr="00D9573E">
              <w:rPr>
                <w:rFonts w:ascii="Times New Roman" w:hAnsi="Times New Roman"/>
                <w:b/>
                <w:bCs/>
                <w:i/>
                <w:iCs/>
                <w:sz w:val="20"/>
                <w:szCs w:val="20"/>
              </w:rPr>
              <w:t xml:space="preserve"> </w:t>
            </w:r>
            <w:proofErr w:type="spellStart"/>
            <w:r w:rsidRPr="00D9573E">
              <w:rPr>
                <w:rFonts w:ascii="Times New Roman" w:hAnsi="Times New Roman"/>
                <w:b/>
                <w:bCs/>
                <w:i/>
                <w:iCs/>
                <w:sz w:val="20"/>
                <w:szCs w:val="20"/>
              </w:rPr>
              <w:t>дана</w:t>
            </w:r>
            <w:proofErr w:type="spellEnd"/>
            <w:r w:rsidRPr="00D9573E">
              <w:rPr>
                <w:rFonts w:ascii="Times New Roman" w:hAnsi="Times New Roman"/>
                <w:b/>
                <w:bCs/>
                <w:i/>
                <w:iCs/>
                <w:sz w:val="20"/>
                <w:szCs w:val="20"/>
              </w:rPr>
              <w:t xml:space="preserve"> </w:t>
            </w:r>
            <w:proofErr w:type="spellStart"/>
            <w:r w:rsidRPr="00D9573E">
              <w:rPr>
                <w:rFonts w:ascii="Times New Roman" w:hAnsi="Times New Roman"/>
                <w:b/>
                <w:bCs/>
                <w:i/>
                <w:iCs/>
                <w:sz w:val="20"/>
                <w:szCs w:val="20"/>
              </w:rPr>
              <w:t>отварања</w:t>
            </w:r>
            <w:proofErr w:type="spellEnd"/>
            <w:r w:rsidRPr="00D9573E">
              <w:rPr>
                <w:rFonts w:ascii="Times New Roman" w:hAnsi="Times New Roman"/>
                <w:b/>
                <w:bCs/>
                <w:i/>
                <w:iCs/>
                <w:sz w:val="20"/>
                <w:szCs w:val="20"/>
              </w:rPr>
              <w:t xml:space="preserve"> </w:t>
            </w:r>
            <w:proofErr w:type="spellStart"/>
            <w:r w:rsidRPr="00D9573E">
              <w:rPr>
                <w:rFonts w:ascii="Times New Roman" w:hAnsi="Times New Roman"/>
                <w:b/>
                <w:bCs/>
                <w:i/>
                <w:iCs/>
                <w:sz w:val="20"/>
                <w:szCs w:val="20"/>
              </w:rPr>
              <w:t>понуда</w:t>
            </w:r>
            <w:proofErr w:type="spellEnd"/>
            <w:r w:rsidRPr="00D9573E">
              <w:rPr>
                <w:rFonts w:ascii="Times New Roman" w:hAnsi="Times New Roman"/>
                <w:bCs/>
                <w:i/>
                <w:iCs/>
                <w:sz w:val="20"/>
                <w:szCs w:val="20"/>
              </w:rPr>
              <w:t>)</w:t>
            </w:r>
          </w:p>
        </w:tc>
      </w:tr>
      <w:tr w:rsidR="00F61661" w:rsidRPr="000A33B1" w:rsidTr="00594DF6">
        <w:trPr>
          <w:trHeight w:val="569"/>
        </w:trPr>
        <w:tc>
          <w:tcPr>
            <w:tcW w:w="1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1661" w:rsidRPr="00BF3710" w:rsidRDefault="00A2216E" w:rsidP="00F34E68">
            <w:pPr>
              <w:rPr>
                <w:b/>
                <w:i/>
                <w:sz w:val="20"/>
                <w:szCs w:val="20"/>
                <w:u w:val="single"/>
              </w:rPr>
            </w:pPr>
            <w:proofErr w:type="spellStart"/>
            <w:r w:rsidRPr="00BF3710">
              <w:rPr>
                <w:rFonts w:ascii="Times New Roman" w:hAnsi="Times New Roman"/>
                <w:bCs/>
                <w:i/>
                <w:sz w:val="20"/>
                <w:szCs w:val="20"/>
              </w:rPr>
              <w:t>Рок</w:t>
            </w:r>
            <w:proofErr w:type="spellEnd"/>
            <w:r w:rsidRPr="00BF3710">
              <w:rPr>
                <w:rFonts w:ascii="Times New Roman" w:hAnsi="Times New Roman"/>
                <w:bCs/>
                <w:i/>
                <w:sz w:val="20"/>
                <w:szCs w:val="20"/>
              </w:rPr>
              <w:t xml:space="preserve"> </w:t>
            </w:r>
            <w:proofErr w:type="spellStart"/>
            <w:r w:rsidRPr="00BF3710">
              <w:rPr>
                <w:rFonts w:ascii="Times New Roman" w:hAnsi="Times New Roman"/>
                <w:bCs/>
                <w:i/>
                <w:sz w:val="20"/>
                <w:szCs w:val="20"/>
              </w:rPr>
              <w:t>испоруке</w:t>
            </w:r>
            <w:proofErr w:type="spellEnd"/>
            <w:r w:rsidRPr="00BF3710">
              <w:rPr>
                <w:rFonts w:ascii="Times New Roman" w:hAnsi="Times New Roman"/>
                <w:bCs/>
                <w:i/>
                <w:sz w:val="20"/>
                <w:szCs w:val="20"/>
              </w:rPr>
              <w:t xml:space="preserve">:__________ </w:t>
            </w:r>
            <w:proofErr w:type="spellStart"/>
            <w:r w:rsidRPr="00BF3710">
              <w:rPr>
                <w:rFonts w:ascii="Times New Roman" w:hAnsi="Times New Roman"/>
                <w:bCs/>
                <w:i/>
                <w:sz w:val="20"/>
                <w:szCs w:val="20"/>
              </w:rPr>
              <w:t>дана</w:t>
            </w:r>
            <w:proofErr w:type="spellEnd"/>
            <w:r w:rsidRPr="00BF3710">
              <w:rPr>
                <w:rFonts w:ascii="Times New Roman" w:hAnsi="Times New Roman"/>
                <w:bCs/>
                <w:i/>
                <w:sz w:val="20"/>
                <w:szCs w:val="20"/>
              </w:rPr>
              <w:t xml:space="preserve"> </w:t>
            </w:r>
            <w:proofErr w:type="spellStart"/>
            <w:r w:rsidRPr="00BF3710">
              <w:rPr>
                <w:rFonts w:ascii="Times New Roman" w:hAnsi="Times New Roman"/>
                <w:bCs/>
                <w:i/>
                <w:sz w:val="20"/>
                <w:szCs w:val="20"/>
              </w:rPr>
              <w:t>од</w:t>
            </w:r>
            <w:proofErr w:type="spellEnd"/>
            <w:r w:rsidRPr="00BF3710">
              <w:rPr>
                <w:rFonts w:ascii="Times New Roman" w:hAnsi="Times New Roman"/>
                <w:bCs/>
                <w:i/>
                <w:sz w:val="20"/>
                <w:szCs w:val="20"/>
              </w:rPr>
              <w:t xml:space="preserve"> </w:t>
            </w:r>
            <w:proofErr w:type="spellStart"/>
            <w:r w:rsidRPr="00BF3710">
              <w:rPr>
                <w:rFonts w:ascii="Times New Roman" w:hAnsi="Times New Roman"/>
                <w:bCs/>
                <w:i/>
                <w:sz w:val="20"/>
                <w:szCs w:val="20"/>
              </w:rPr>
              <w:t>дана</w:t>
            </w:r>
            <w:proofErr w:type="spellEnd"/>
            <w:r w:rsidRPr="00BF3710">
              <w:rPr>
                <w:rFonts w:ascii="Times New Roman" w:hAnsi="Times New Roman"/>
                <w:bCs/>
                <w:i/>
                <w:sz w:val="20"/>
                <w:szCs w:val="20"/>
              </w:rPr>
              <w:t xml:space="preserve"> </w:t>
            </w:r>
            <w:proofErr w:type="spellStart"/>
            <w:r w:rsidRPr="00BF3710">
              <w:rPr>
                <w:rFonts w:ascii="Times New Roman" w:hAnsi="Times New Roman"/>
                <w:bCs/>
                <w:i/>
                <w:sz w:val="20"/>
                <w:szCs w:val="20"/>
              </w:rPr>
              <w:t>уплате</w:t>
            </w:r>
            <w:proofErr w:type="spellEnd"/>
            <w:r w:rsidRPr="00BF3710">
              <w:rPr>
                <w:rFonts w:ascii="Times New Roman" w:hAnsi="Times New Roman"/>
                <w:bCs/>
                <w:i/>
                <w:sz w:val="20"/>
                <w:szCs w:val="20"/>
              </w:rPr>
              <w:t xml:space="preserve"> </w:t>
            </w:r>
            <w:proofErr w:type="spellStart"/>
            <w:r w:rsidRPr="00BF3710">
              <w:rPr>
                <w:rFonts w:ascii="Times New Roman" w:hAnsi="Times New Roman"/>
                <w:bCs/>
                <w:i/>
                <w:sz w:val="20"/>
                <w:szCs w:val="20"/>
              </w:rPr>
              <w:t>аванса</w:t>
            </w:r>
            <w:proofErr w:type="spellEnd"/>
            <w:r w:rsidRPr="00BF3710">
              <w:rPr>
                <w:rFonts w:ascii="Times New Roman" w:hAnsi="Times New Roman"/>
                <w:bCs/>
                <w:i/>
                <w:sz w:val="20"/>
                <w:szCs w:val="20"/>
              </w:rPr>
              <w:t xml:space="preserve">( </w:t>
            </w:r>
            <w:proofErr w:type="spellStart"/>
            <w:r w:rsidRPr="00BF3710">
              <w:rPr>
                <w:rFonts w:ascii="Times New Roman" w:hAnsi="Times New Roman"/>
                <w:bCs/>
                <w:i/>
                <w:sz w:val="20"/>
                <w:szCs w:val="20"/>
              </w:rPr>
              <w:t>максимум</w:t>
            </w:r>
            <w:proofErr w:type="spellEnd"/>
            <w:r w:rsidRPr="00BF3710">
              <w:rPr>
                <w:rFonts w:ascii="Times New Roman" w:hAnsi="Times New Roman"/>
                <w:bCs/>
                <w:i/>
                <w:sz w:val="20"/>
                <w:szCs w:val="20"/>
              </w:rPr>
              <w:t xml:space="preserve"> </w:t>
            </w:r>
            <w:r w:rsidR="00F34E68" w:rsidRPr="00BF3710">
              <w:rPr>
                <w:rFonts w:ascii="Times New Roman" w:hAnsi="Times New Roman"/>
                <w:bCs/>
                <w:i/>
                <w:sz w:val="20"/>
                <w:szCs w:val="20"/>
                <w:lang w:val="sr-Cyrl-RS"/>
              </w:rPr>
              <w:t>3</w:t>
            </w:r>
            <w:r w:rsidR="0042030E" w:rsidRPr="00BF3710">
              <w:rPr>
                <w:rFonts w:ascii="Times New Roman" w:hAnsi="Times New Roman"/>
                <w:bCs/>
                <w:i/>
                <w:sz w:val="20"/>
                <w:szCs w:val="20"/>
                <w:lang w:val="sr-Cyrl-RS"/>
              </w:rPr>
              <w:t>0</w:t>
            </w:r>
            <w:r w:rsidRPr="00BF3710">
              <w:rPr>
                <w:rFonts w:ascii="Times New Roman" w:hAnsi="Times New Roman"/>
                <w:bCs/>
                <w:i/>
                <w:sz w:val="20"/>
                <w:szCs w:val="20"/>
              </w:rPr>
              <w:t xml:space="preserve"> </w:t>
            </w:r>
            <w:proofErr w:type="spellStart"/>
            <w:r w:rsidRPr="00BF3710">
              <w:rPr>
                <w:rFonts w:ascii="Times New Roman" w:hAnsi="Times New Roman"/>
                <w:bCs/>
                <w:i/>
                <w:sz w:val="20"/>
                <w:szCs w:val="20"/>
              </w:rPr>
              <w:t>дана</w:t>
            </w:r>
            <w:proofErr w:type="spellEnd"/>
            <w:r w:rsidRPr="00BF3710">
              <w:rPr>
                <w:rFonts w:ascii="Times New Roman" w:hAnsi="Times New Roman"/>
                <w:bCs/>
                <w:i/>
                <w:sz w:val="20"/>
                <w:szCs w:val="20"/>
              </w:rPr>
              <w:t>);</w:t>
            </w:r>
          </w:p>
        </w:tc>
      </w:tr>
      <w:tr w:rsidR="00F61661" w:rsidRPr="000A33B1" w:rsidTr="00594DF6">
        <w:trPr>
          <w:trHeight w:val="729"/>
        </w:trPr>
        <w:tc>
          <w:tcPr>
            <w:tcW w:w="1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034E" w:rsidRPr="00D9573E" w:rsidRDefault="00AF034E" w:rsidP="00AF034E">
            <w:pPr>
              <w:suppressAutoHyphens/>
              <w:spacing w:line="100" w:lineRule="atLeast"/>
              <w:jc w:val="both"/>
              <w:rPr>
                <w:rFonts w:ascii="Times New Roman" w:hAnsi="Times New Roman"/>
                <w:b/>
                <w:bCs/>
                <w:i/>
                <w:iCs/>
                <w:sz w:val="20"/>
                <w:szCs w:val="20"/>
                <w:u w:val="single"/>
                <w:lang w:val="sr-Cyrl-CS"/>
              </w:rPr>
            </w:pPr>
            <w:proofErr w:type="spellStart"/>
            <w:proofErr w:type="gramStart"/>
            <w:r w:rsidRPr="00D9573E">
              <w:rPr>
                <w:rFonts w:ascii="Times New Roman" w:hAnsi="Times New Roman"/>
                <w:i/>
                <w:iCs/>
                <w:sz w:val="20"/>
                <w:szCs w:val="20"/>
              </w:rPr>
              <w:t>Рок</w:t>
            </w:r>
            <w:proofErr w:type="spellEnd"/>
            <w:r w:rsidRPr="00D9573E">
              <w:rPr>
                <w:rFonts w:ascii="Times New Roman" w:hAnsi="Times New Roman"/>
                <w:i/>
                <w:iCs/>
                <w:sz w:val="20"/>
                <w:szCs w:val="20"/>
              </w:rPr>
              <w:t xml:space="preserve"> </w:t>
            </w:r>
            <w:r w:rsidRPr="00D9573E">
              <w:rPr>
                <w:rFonts w:ascii="Times New Roman" w:hAnsi="Times New Roman"/>
                <w:i/>
                <w:iCs/>
                <w:sz w:val="20"/>
                <w:szCs w:val="20"/>
                <w:lang w:val="sr-Cyrl-RS"/>
              </w:rPr>
              <w:t xml:space="preserve"> и</w:t>
            </w:r>
            <w:proofErr w:type="gramEnd"/>
            <w:r w:rsidRPr="00D9573E">
              <w:rPr>
                <w:rFonts w:ascii="Times New Roman" w:hAnsi="Times New Roman"/>
                <w:i/>
                <w:iCs/>
                <w:sz w:val="20"/>
                <w:szCs w:val="20"/>
                <w:lang w:val="sr-Cyrl-RS"/>
              </w:rPr>
              <w:t xml:space="preserve"> начин </w:t>
            </w:r>
            <w:proofErr w:type="spellStart"/>
            <w:r w:rsidRPr="00D9573E">
              <w:rPr>
                <w:rFonts w:ascii="Times New Roman" w:hAnsi="Times New Roman"/>
                <w:i/>
                <w:iCs/>
                <w:sz w:val="20"/>
                <w:szCs w:val="20"/>
              </w:rPr>
              <w:t>плаћања</w:t>
            </w:r>
            <w:proofErr w:type="spellEnd"/>
            <w:r w:rsidRPr="00D9573E">
              <w:rPr>
                <w:rFonts w:ascii="Times New Roman" w:hAnsi="Times New Roman"/>
                <w:i/>
                <w:iCs/>
                <w:sz w:val="20"/>
                <w:szCs w:val="20"/>
                <w:lang w:val="sr-Cyrl-CS"/>
              </w:rPr>
              <w:t>:</w:t>
            </w:r>
            <w:r w:rsidRPr="00D9573E">
              <w:t xml:space="preserve"> </w:t>
            </w:r>
            <w:r w:rsidRPr="00D9573E">
              <w:rPr>
                <w:rFonts w:ascii="Times New Roman" w:hAnsi="Times New Roman"/>
                <w:b/>
                <w:bCs/>
                <w:i/>
                <w:iCs/>
                <w:sz w:val="20"/>
                <w:szCs w:val="20"/>
                <w:u w:val="single"/>
                <w:lang w:val="sr-Cyrl-CS"/>
              </w:rPr>
              <w:t>У року од 10</w:t>
            </w:r>
            <w:r w:rsidR="00723258" w:rsidRPr="00D9573E">
              <w:rPr>
                <w:rFonts w:ascii="Times New Roman" w:hAnsi="Times New Roman"/>
                <w:b/>
                <w:bCs/>
                <w:i/>
                <w:iCs/>
                <w:sz w:val="20"/>
                <w:szCs w:val="20"/>
                <w:u w:val="single"/>
                <w:lang w:val="sr-Cyrl-CS"/>
              </w:rPr>
              <w:t>.</w:t>
            </w:r>
            <w:r w:rsidR="00CD7F9B" w:rsidRPr="00D9573E">
              <w:rPr>
                <w:rFonts w:ascii="Times New Roman" w:hAnsi="Times New Roman"/>
                <w:b/>
                <w:bCs/>
                <w:i/>
                <w:iCs/>
                <w:sz w:val="20"/>
                <w:szCs w:val="20"/>
                <w:u w:val="single"/>
                <w:lang w:val="sr-Cyrl-CS"/>
              </w:rPr>
              <w:t>радних</w:t>
            </w:r>
            <w:r w:rsidRPr="00D9573E">
              <w:rPr>
                <w:rFonts w:ascii="Times New Roman" w:hAnsi="Times New Roman"/>
                <w:b/>
                <w:bCs/>
                <w:i/>
                <w:iCs/>
                <w:sz w:val="20"/>
                <w:szCs w:val="20"/>
                <w:u w:val="single"/>
                <w:lang w:val="sr-Cyrl-CS"/>
              </w:rPr>
              <w:t xml:space="preserve"> дана од дана  потписивања Уговора-100% аванс, а по пријему средстава  обезбеђења за повраћај аванса и авансног рачуна.</w:t>
            </w:r>
          </w:p>
          <w:p w:rsidR="00F61661" w:rsidRPr="00125B9E" w:rsidRDefault="00F61661" w:rsidP="00CB14E6">
            <w:pPr>
              <w:suppressAutoHyphens/>
              <w:spacing w:line="100" w:lineRule="atLeast"/>
              <w:jc w:val="both"/>
              <w:rPr>
                <w:rFonts w:ascii="Times New Roman" w:hAnsi="Times New Roman"/>
                <w:b/>
                <w:i/>
                <w:iCs/>
                <w:color w:val="FF0000"/>
                <w:sz w:val="20"/>
                <w:szCs w:val="20"/>
              </w:rPr>
            </w:pPr>
          </w:p>
        </w:tc>
      </w:tr>
    </w:tbl>
    <w:p w:rsidR="001B4A7B" w:rsidRPr="001B4A7B" w:rsidRDefault="001B4A7B" w:rsidP="001B4A7B">
      <w:pPr>
        <w:spacing w:line="240" w:lineRule="auto"/>
        <w:jc w:val="both"/>
        <w:rPr>
          <w:rFonts w:ascii="Times New Roman" w:eastAsia="Times New Roman" w:hAnsi="Times New Roman"/>
          <w:b/>
          <w:bCs/>
          <w:i/>
          <w:sz w:val="28"/>
          <w:lang w:val="sr-Cyrl-RS"/>
        </w:rPr>
      </w:pPr>
      <w:r w:rsidRPr="001B4A7B">
        <w:rPr>
          <w:rFonts w:ascii="Times New Roman" w:eastAsia="Times New Roman" w:hAnsi="Times New Roman"/>
          <w:b/>
          <w:bCs/>
          <w:i/>
          <w:sz w:val="28"/>
          <w:lang w:val="sr-Cyrl-RS"/>
        </w:rPr>
        <w:t>Напомена:</w:t>
      </w:r>
    </w:p>
    <w:p w:rsidR="001B4A7B" w:rsidRPr="001B4A7B" w:rsidRDefault="001B4A7B" w:rsidP="001B4A7B">
      <w:pPr>
        <w:numPr>
          <w:ilvl w:val="0"/>
          <w:numId w:val="17"/>
        </w:numPr>
        <w:spacing w:line="240" w:lineRule="auto"/>
        <w:jc w:val="both"/>
        <w:rPr>
          <w:rFonts w:ascii="Times New Roman" w:eastAsia="Times New Roman" w:hAnsi="Times New Roman"/>
          <w:bCs/>
          <w:i/>
          <w:sz w:val="24"/>
          <w:szCs w:val="24"/>
        </w:rPr>
      </w:pPr>
      <w:proofErr w:type="spellStart"/>
      <w:r w:rsidRPr="001B4A7B">
        <w:rPr>
          <w:rFonts w:ascii="Times New Roman" w:eastAsia="Times New Roman" w:hAnsi="Times New Roman"/>
          <w:bCs/>
          <w:i/>
          <w:sz w:val="24"/>
          <w:szCs w:val="24"/>
        </w:rPr>
        <w:t>Понуђач</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w:t>
      </w:r>
      <w:proofErr w:type="spellEnd"/>
      <w:r w:rsidRPr="001B4A7B">
        <w:rPr>
          <w:rFonts w:ascii="Times New Roman" w:eastAsia="Times New Roman" w:hAnsi="Times New Roman"/>
          <w:bCs/>
          <w:i/>
          <w:sz w:val="24"/>
          <w:szCs w:val="24"/>
        </w:rPr>
        <w:t xml:space="preserve"> у </w:t>
      </w:r>
      <w:proofErr w:type="spellStart"/>
      <w:r w:rsidRPr="001B4A7B">
        <w:rPr>
          <w:rFonts w:ascii="Times New Roman" w:eastAsia="Times New Roman" w:hAnsi="Times New Roman"/>
          <w:bCs/>
          <w:i/>
          <w:sz w:val="24"/>
          <w:szCs w:val="24"/>
        </w:rPr>
        <w:t>обавези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03.10.2025.г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w:t>
      </w:r>
      <w:proofErr w:type="spellEnd"/>
      <w:r w:rsidRPr="001B4A7B">
        <w:rPr>
          <w:rFonts w:ascii="Times New Roman" w:eastAsia="Times New Roman" w:hAnsi="Times New Roman"/>
          <w:bCs/>
          <w:i/>
          <w:sz w:val="24"/>
          <w:szCs w:val="24"/>
        </w:rPr>
        <w:t xml:space="preserve"> 10 </w:t>
      </w:r>
      <w:proofErr w:type="spellStart"/>
      <w:r w:rsidRPr="001B4A7B">
        <w:rPr>
          <w:rFonts w:ascii="Times New Roman" w:eastAsia="Times New Roman" w:hAnsi="Times New Roman"/>
          <w:bCs/>
          <w:i/>
          <w:sz w:val="24"/>
          <w:szCs w:val="24"/>
        </w:rPr>
        <w:t>сати</w:t>
      </w:r>
      <w:proofErr w:type="spellEnd"/>
      <w:r w:rsidRPr="001B4A7B">
        <w:rPr>
          <w:rFonts w:ascii="Times New Roman" w:eastAsia="Times New Roman" w:hAnsi="Times New Roman"/>
          <w:bCs/>
          <w:i/>
          <w:sz w:val="24"/>
          <w:szCs w:val="24"/>
        </w:rPr>
        <w:t xml:space="preserve"> ( </w:t>
      </w:r>
      <w:proofErr w:type="spellStart"/>
      <w:r w:rsidRPr="001B4A7B">
        <w:rPr>
          <w:rFonts w:ascii="Times New Roman" w:eastAsia="Times New Roman" w:hAnsi="Times New Roman"/>
          <w:bCs/>
          <w:i/>
          <w:sz w:val="24"/>
          <w:szCs w:val="24"/>
        </w:rPr>
        <w:t>дан</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отварања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понуда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адресу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наручиоца</w:t>
      </w:r>
      <w:proofErr w:type="spellEnd"/>
      <w:r w:rsidRPr="001B4A7B">
        <w:rPr>
          <w:rFonts w:ascii="Times New Roman" w:eastAsia="Times New Roman" w:hAnsi="Times New Roman"/>
          <w:bCs/>
          <w:i/>
          <w:sz w:val="24"/>
          <w:szCs w:val="24"/>
        </w:rPr>
        <w:t xml:space="preserve"> - </w:t>
      </w:r>
      <w:proofErr w:type="spellStart"/>
      <w:r w:rsidRPr="001B4A7B">
        <w:rPr>
          <w:rFonts w:ascii="Times New Roman" w:eastAsia="Times New Roman" w:hAnsi="Times New Roman"/>
          <w:bCs/>
          <w:i/>
          <w:sz w:val="24"/>
          <w:szCs w:val="24"/>
        </w:rPr>
        <w:t>Дом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за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децу</w:t>
      </w:r>
      <w:proofErr w:type="spellEnd"/>
      <w:r w:rsidRPr="001B4A7B">
        <w:rPr>
          <w:rFonts w:ascii="Times New Roman" w:eastAsia="Times New Roman" w:hAnsi="Times New Roman"/>
          <w:bCs/>
          <w:i/>
          <w:sz w:val="24"/>
          <w:szCs w:val="24"/>
        </w:rPr>
        <w:t xml:space="preserve"> и </w:t>
      </w:r>
      <w:proofErr w:type="spellStart"/>
      <w:r w:rsidRPr="001B4A7B">
        <w:rPr>
          <w:rFonts w:ascii="Times New Roman" w:eastAsia="Times New Roman" w:hAnsi="Times New Roman"/>
          <w:bCs/>
          <w:i/>
          <w:sz w:val="24"/>
          <w:szCs w:val="24"/>
        </w:rPr>
        <w:t>лица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ометена</w:t>
      </w:r>
      <w:proofErr w:type="spellEnd"/>
      <w:r w:rsidRPr="001B4A7B">
        <w:rPr>
          <w:rFonts w:ascii="Times New Roman" w:eastAsia="Times New Roman" w:hAnsi="Times New Roman"/>
          <w:bCs/>
          <w:i/>
          <w:sz w:val="24"/>
          <w:szCs w:val="24"/>
        </w:rPr>
        <w:t xml:space="preserve"> у </w:t>
      </w:r>
      <w:proofErr w:type="spellStart"/>
      <w:r w:rsidRPr="001B4A7B">
        <w:rPr>
          <w:rFonts w:ascii="Times New Roman" w:eastAsia="Times New Roman" w:hAnsi="Times New Roman"/>
          <w:bCs/>
          <w:i/>
          <w:sz w:val="24"/>
          <w:szCs w:val="24"/>
        </w:rPr>
        <w:t>развоју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Др</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Никола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Шуменковић</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Стамница,Српских</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Владара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број</w:t>
      </w:r>
      <w:proofErr w:type="spellEnd"/>
      <w:r w:rsidRPr="001B4A7B">
        <w:rPr>
          <w:rFonts w:ascii="Times New Roman" w:eastAsia="Times New Roman" w:hAnsi="Times New Roman"/>
          <w:bCs/>
          <w:i/>
          <w:sz w:val="24"/>
          <w:szCs w:val="24"/>
        </w:rPr>
        <w:t xml:space="preserve"> 83. </w:t>
      </w:r>
      <w:proofErr w:type="spellStart"/>
      <w:proofErr w:type="gramStart"/>
      <w:r w:rsidRPr="001B4A7B">
        <w:rPr>
          <w:rFonts w:ascii="Times New Roman" w:eastAsia="Times New Roman" w:hAnsi="Times New Roman"/>
          <w:bCs/>
          <w:i/>
          <w:sz w:val="24"/>
          <w:szCs w:val="24"/>
        </w:rPr>
        <w:t>село</w:t>
      </w:r>
      <w:proofErr w:type="spellEnd"/>
      <w:proofErr w:type="gram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Стамница</w:t>
      </w:r>
      <w:proofErr w:type="spellEnd"/>
      <w:r w:rsidRPr="001B4A7B">
        <w:rPr>
          <w:rFonts w:ascii="Times New Roman" w:eastAsia="Times New Roman" w:hAnsi="Times New Roman"/>
          <w:bCs/>
          <w:i/>
          <w:sz w:val="24"/>
          <w:szCs w:val="24"/>
        </w:rPr>
        <w:t xml:space="preserve">, 12300 </w:t>
      </w:r>
      <w:proofErr w:type="spellStart"/>
      <w:r w:rsidRPr="001B4A7B">
        <w:rPr>
          <w:rFonts w:ascii="Times New Roman" w:eastAsia="Times New Roman" w:hAnsi="Times New Roman"/>
          <w:bCs/>
          <w:i/>
          <w:sz w:val="24"/>
          <w:szCs w:val="24"/>
        </w:rPr>
        <w:t>Петровац</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Млави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достави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један</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узорак</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свих</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lastRenderedPageBreak/>
        <w:t>ставки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из</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обрасца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структуре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цена</w:t>
      </w:r>
      <w:proofErr w:type="spellEnd"/>
      <w:r w:rsidRPr="001B4A7B">
        <w:rPr>
          <w:rFonts w:ascii="Times New Roman" w:eastAsia="Times New Roman" w:hAnsi="Times New Roman"/>
          <w:bCs/>
          <w:i/>
          <w:sz w:val="24"/>
          <w:szCs w:val="24"/>
        </w:rPr>
        <w:t xml:space="preserve"> и </w:t>
      </w:r>
      <w:proofErr w:type="spellStart"/>
      <w:r w:rsidRPr="001B4A7B">
        <w:rPr>
          <w:rFonts w:ascii="Times New Roman" w:eastAsia="Times New Roman" w:hAnsi="Times New Roman"/>
          <w:bCs/>
          <w:i/>
          <w:sz w:val="24"/>
          <w:szCs w:val="24"/>
        </w:rPr>
        <w:t>техничке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спецификације.Узорци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достављају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упаковани</w:t>
      </w:r>
      <w:proofErr w:type="spellEnd"/>
      <w:r w:rsidRPr="001B4A7B">
        <w:rPr>
          <w:rFonts w:ascii="Times New Roman" w:eastAsia="Times New Roman" w:hAnsi="Times New Roman"/>
          <w:bCs/>
          <w:i/>
          <w:sz w:val="24"/>
          <w:szCs w:val="24"/>
        </w:rPr>
        <w:t xml:space="preserve"> у </w:t>
      </w:r>
      <w:proofErr w:type="spellStart"/>
      <w:r w:rsidRPr="001B4A7B">
        <w:rPr>
          <w:rFonts w:ascii="Times New Roman" w:eastAsia="Times New Roman" w:hAnsi="Times New Roman"/>
          <w:bCs/>
          <w:i/>
          <w:sz w:val="24"/>
          <w:szCs w:val="24"/>
        </w:rPr>
        <w:t>пакету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спецификацијом</w:t>
      </w:r>
      <w:proofErr w:type="spellEnd"/>
      <w:r w:rsidRPr="001B4A7B">
        <w:rPr>
          <w:rFonts w:ascii="Times New Roman" w:eastAsia="Times New Roman" w:hAnsi="Times New Roman"/>
          <w:bCs/>
          <w:i/>
          <w:sz w:val="24"/>
          <w:szCs w:val="24"/>
        </w:rPr>
        <w:t xml:space="preserve"> и </w:t>
      </w:r>
      <w:proofErr w:type="spellStart"/>
      <w:r w:rsidRPr="001B4A7B">
        <w:rPr>
          <w:rFonts w:ascii="Times New Roman" w:eastAsia="Times New Roman" w:hAnsi="Times New Roman"/>
          <w:bCs/>
          <w:i/>
          <w:sz w:val="24"/>
          <w:szCs w:val="24"/>
        </w:rPr>
        <w:t>назначеним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редним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бројем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из</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обрасца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структуре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цене</w:t>
      </w:r>
      <w:proofErr w:type="spellEnd"/>
      <w:r w:rsidRPr="001B4A7B">
        <w:rPr>
          <w:rFonts w:ascii="Times New Roman" w:eastAsia="Times New Roman" w:hAnsi="Times New Roman"/>
          <w:bCs/>
          <w:i/>
          <w:sz w:val="24"/>
          <w:szCs w:val="24"/>
        </w:rPr>
        <w:t xml:space="preserve"> и </w:t>
      </w:r>
      <w:proofErr w:type="spellStart"/>
      <w:r w:rsidRPr="001B4A7B">
        <w:rPr>
          <w:rFonts w:ascii="Times New Roman" w:eastAsia="Times New Roman" w:hAnsi="Times New Roman"/>
          <w:bCs/>
          <w:i/>
          <w:sz w:val="24"/>
          <w:szCs w:val="24"/>
        </w:rPr>
        <w:t>техничке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спецификације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Узорак</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може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доставити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сваким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радним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даном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од</w:t>
      </w:r>
      <w:proofErr w:type="spellEnd"/>
      <w:r w:rsidRPr="001B4A7B">
        <w:rPr>
          <w:rFonts w:ascii="Times New Roman" w:eastAsia="Times New Roman" w:hAnsi="Times New Roman"/>
          <w:bCs/>
          <w:i/>
          <w:sz w:val="24"/>
          <w:szCs w:val="24"/>
        </w:rPr>
        <w:t xml:space="preserve"> 07 </w:t>
      </w:r>
      <w:proofErr w:type="spellStart"/>
      <w:r w:rsidRPr="001B4A7B">
        <w:rPr>
          <w:rFonts w:ascii="Times New Roman" w:eastAsia="Times New Roman" w:hAnsi="Times New Roman"/>
          <w:bCs/>
          <w:i/>
          <w:sz w:val="24"/>
          <w:szCs w:val="24"/>
        </w:rPr>
        <w:t>до</w:t>
      </w:r>
      <w:proofErr w:type="spellEnd"/>
      <w:r w:rsidRPr="001B4A7B">
        <w:rPr>
          <w:rFonts w:ascii="Times New Roman" w:eastAsia="Times New Roman" w:hAnsi="Times New Roman"/>
          <w:bCs/>
          <w:i/>
          <w:sz w:val="24"/>
          <w:szCs w:val="24"/>
        </w:rPr>
        <w:t xml:space="preserve"> 14 </w:t>
      </w:r>
      <w:proofErr w:type="spellStart"/>
      <w:r w:rsidRPr="001B4A7B">
        <w:rPr>
          <w:rFonts w:ascii="Times New Roman" w:eastAsia="Times New Roman" w:hAnsi="Times New Roman"/>
          <w:bCs/>
          <w:i/>
          <w:sz w:val="24"/>
          <w:szCs w:val="24"/>
        </w:rPr>
        <w:t>сати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Наручилац</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ће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задржати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узорак</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оног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понуђача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коме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буде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додељен</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уговор</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Узорке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осталих</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понуђача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Наручилац</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ће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задржати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закључивања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уговора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после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чега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ће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бити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враћени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понуђачу</w:t>
      </w:r>
      <w:proofErr w:type="spellEnd"/>
      <w:r w:rsidRPr="001B4A7B">
        <w:rPr>
          <w:rFonts w:ascii="Times New Roman" w:eastAsia="Times New Roman" w:hAnsi="Times New Roman"/>
          <w:bCs/>
          <w:i/>
          <w:sz w:val="24"/>
          <w:szCs w:val="24"/>
        </w:rPr>
        <w:t>.</w:t>
      </w:r>
      <w:r w:rsidRPr="001B4A7B">
        <w:rPr>
          <w:rFonts w:ascii="Times New Roman" w:eastAsia="Times New Roman" w:hAnsi="Times New Roman"/>
          <w:bCs/>
          <w:i/>
          <w:sz w:val="24"/>
          <w:szCs w:val="24"/>
          <w:lang w:val="sr-Cyrl-RS"/>
        </w:rPr>
        <w:t xml:space="preserve"> </w:t>
      </w:r>
      <w:proofErr w:type="spellStart"/>
      <w:r w:rsidRPr="001B4A7B">
        <w:rPr>
          <w:rFonts w:ascii="Times New Roman" w:eastAsia="Times New Roman" w:hAnsi="Times New Roman"/>
          <w:bCs/>
          <w:i/>
          <w:sz w:val="24"/>
          <w:szCs w:val="24"/>
        </w:rPr>
        <w:t>Понуда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понуђача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који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достави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узорке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биће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одбијена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као</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неприхватљива</w:t>
      </w:r>
      <w:proofErr w:type="spellEnd"/>
      <w:r w:rsidRPr="001B4A7B">
        <w:rPr>
          <w:rFonts w:ascii="Times New Roman" w:eastAsia="Times New Roman" w:hAnsi="Times New Roman"/>
          <w:bCs/>
          <w:i/>
          <w:sz w:val="24"/>
          <w:szCs w:val="24"/>
        </w:rPr>
        <w:t>.</w:t>
      </w:r>
    </w:p>
    <w:p w:rsidR="001B4A7B" w:rsidRPr="001B4A7B" w:rsidRDefault="001B4A7B" w:rsidP="001B4A7B">
      <w:pPr>
        <w:numPr>
          <w:ilvl w:val="0"/>
          <w:numId w:val="17"/>
        </w:numPr>
        <w:spacing w:line="240" w:lineRule="auto"/>
        <w:jc w:val="both"/>
        <w:rPr>
          <w:rFonts w:ascii="Times New Roman" w:eastAsia="Times New Roman" w:hAnsi="Times New Roman"/>
          <w:bCs/>
          <w:i/>
          <w:sz w:val="24"/>
          <w:szCs w:val="24"/>
        </w:rPr>
      </w:pPr>
      <w:proofErr w:type="spellStart"/>
      <w:r w:rsidRPr="001B4A7B">
        <w:rPr>
          <w:rFonts w:ascii="Times New Roman" w:eastAsia="Times New Roman" w:hAnsi="Times New Roman"/>
          <w:bCs/>
          <w:i/>
          <w:sz w:val="24"/>
          <w:szCs w:val="24"/>
        </w:rPr>
        <w:t>Понуђач</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w:t>
      </w:r>
      <w:proofErr w:type="spellEnd"/>
      <w:r w:rsidRPr="001B4A7B">
        <w:rPr>
          <w:rFonts w:ascii="Times New Roman" w:eastAsia="Times New Roman" w:hAnsi="Times New Roman"/>
          <w:bCs/>
          <w:i/>
          <w:sz w:val="24"/>
          <w:szCs w:val="24"/>
        </w:rPr>
        <w:t xml:space="preserve"> у </w:t>
      </w:r>
      <w:proofErr w:type="spellStart"/>
      <w:r w:rsidRPr="001B4A7B">
        <w:rPr>
          <w:rFonts w:ascii="Times New Roman" w:eastAsia="Times New Roman" w:hAnsi="Times New Roman"/>
          <w:bCs/>
          <w:i/>
          <w:sz w:val="24"/>
          <w:szCs w:val="24"/>
        </w:rPr>
        <w:t>обавези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Порталу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јавних</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набавки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приликом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подношења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понуда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достави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следећу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документацију</w:t>
      </w:r>
      <w:proofErr w:type="spellEnd"/>
      <w:r w:rsidRPr="001B4A7B">
        <w:rPr>
          <w:rFonts w:ascii="Times New Roman" w:eastAsia="Times New Roman" w:hAnsi="Times New Roman"/>
          <w:bCs/>
          <w:i/>
          <w:sz w:val="24"/>
          <w:szCs w:val="24"/>
        </w:rPr>
        <w:t xml:space="preserve"> и </w:t>
      </w:r>
      <w:proofErr w:type="spellStart"/>
      <w:r w:rsidRPr="001B4A7B">
        <w:rPr>
          <w:rFonts w:ascii="Times New Roman" w:eastAsia="Times New Roman" w:hAnsi="Times New Roman"/>
          <w:bCs/>
          <w:i/>
          <w:sz w:val="24"/>
          <w:szCs w:val="24"/>
        </w:rPr>
        <w:t>то</w:t>
      </w:r>
      <w:proofErr w:type="spellEnd"/>
      <w:r w:rsidRPr="001B4A7B">
        <w:rPr>
          <w:rFonts w:ascii="Times New Roman" w:eastAsia="Times New Roman" w:hAnsi="Times New Roman"/>
          <w:bCs/>
          <w:i/>
          <w:sz w:val="24"/>
          <w:szCs w:val="24"/>
        </w:rPr>
        <w:t>:</w:t>
      </w:r>
    </w:p>
    <w:p w:rsidR="001B4A7B" w:rsidRPr="001B4A7B" w:rsidRDefault="001B4A7B" w:rsidP="001B4A7B">
      <w:pPr>
        <w:numPr>
          <w:ilvl w:val="0"/>
          <w:numId w:val="19"/>
        </w:numPr>
        <w:spacing w:line="240" w:lineRule="auto"/>
        <w:jc w:val="both"/>
        <w:rPr>
          <w:rFonts w:ascii="Times New Roman" w:eastAsia="Times New Roman" w:hAnsi="Times New Roman"/>
          <w:bCs/>
          <w:i/>
          <w:sz w:val="24"/>
          <w:szCs w:val="24"/>
        </w:rPr>
      </w:pPr>
      <w:proofErr w:type="spellStart"/>
      <w:r w:rsidRPr="001B4A7B">
        <w:rPr>
          <w:rFonts w:ascii="Times New Roman" w:eastAsia="Times New Roman" w:hAnsi="Times New Roman"/>
          <w:bCs/>
          <w:i/>
          <w:sz w:val="24"/>
          <w:szCs w:val="24"/>
        </w:rPr>
        <w:t>Анализу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материјала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од</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којих</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израђени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сви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тражени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артикли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за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позиције</w:t>
      </w:r>
      <w:proofErr w:type="spellEnd"/>
      <w:r w:rsidRPr="001B4A7B">
        <w:rPr>
          <w:rFonts w:ascii="Times New Roman" w:eastAsia="Times New Roman" w:hAnsi="Times New Roman"/>
          <w:bCs/>
          <w:i/>
          <w:sz w:val="24"/>
          <w:szCs w:val="24"/>
        </w:rPr>
        <w:t xml:space="preserve"> 1, 2 и 3), а </w:t>
      </w:r>
      <w:proofErr w:type="spellStart"/>
      <w:r w:rsidRPr="001B4A7B">
        <w:rPr>
          <w:rFonts w:ascii="Times New Roman" w:eastAsia="Times New Roman" w:hAnsi="Times New Roman"/>
          <w:bCs/>
          <w:i/>
          <w:sz w:val="24"/>
          <w:szCs w:val="24"/>
        </w:rPr>
        <w:t>што</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доказује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извештајем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потврдом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сертификатом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издатим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од</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стане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акредитованог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сертификационог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тела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која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сме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бити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старија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од</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шест</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месеци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од</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дана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објављивања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јавног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позива</w:t>
      </w:r>
      <w:proofErr w:type="spellEnd"/>
      <w:r w:rsidRPr="001B4A7B">
        <w:rPr>
          <w:rFonts w:ascii="Times New Roman" w:eastAsia="Times New Roman" w:hAnsi="Times New Roman"/>
          <w:bCs/>
          <w:i/>
          <w:sz w:val="24"/>
          <w:szCs w:val="24"/>
        </w:rPr>
        <w:t xml:space="preserve">, а </w:t>
      </w:r>
      <w:proofErr w:type="spellStart"/>
      <w:r w:rsidRPr="001B4A7B">
        <w:rPr>
          <w:rFonts w:ascii="Times New Roman" w:eastAsia="Times New Roman" w:hAnsi="Times New Roman"/>
          <w:bCs/>
          <w:i/>
          <w:sz w:val="24"/>
          <w:szCs w:val="24"/>
        </w:rPr>
        <w:t>којим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потврђује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усклађеност</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понуђеног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артикла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захтевима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утврђеним</w:t>
      </w:r>
      <w:proofErr w:type="spellEnd"/>
      <w:r w:rsidRPr="001B4A7B">
        <w:rPr>
          <w:rFonts w:ascii="Times New Roman" w:eastAsia="Times New Roman" w:hAnsi="Times New Roman"/>
          <w:bCs/>
          <w:i/>
          <w:sz w:val="24"/>
          <w:szCs w:val="24"/>
        </w:rPr>
        <w:t xml:space="preserve"> у </w:t>
      </w:r>
      <w:proofErr w:type="spellStart"/>
      <w:r w:rsidRPr="001B4A7B">
        <w:rPr>
          <w:rFonts w:ascii="Times New Roman" w:eastAsia="Times New Roman" w:hAnsi="Times New Roman"/>
          <w:bCs/>
          <w:i/>
          <w:sz w:val="24"/>
          <w:szCs w:val="24"/>
        </w:rPr>
        <w:t>техничкој</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спецификацији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предмета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набавке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тежина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платна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материјал-сировински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састав</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скупљање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основи</w:t>
      </w:r>
      <w:proofErr w:type="spellEnd"/>
      <w:r w:rsidRPr="001B4A7B">
        <w:rPr>
          <w:rFonts w:ascii="Times New Roman" w:eastAsia="Times New Roman" w:hAnsi="Times New Roman"/>
          <w:bCs/>
          <w:i/>
          <w:sz w:val="24"/>
          <w:szCs w:val="24"/>
        </w:rPr>
        <w:t xml:space="preserve"> и </w:t>
      </w:r>
      <w:proofErr w:type="spellStart"/>
      <w:r w:rsidRPr="001B4A7B">
        <w:rPr>
          <w:rFonts w:ascii="Times New Roman" w:eastAsia="Times New Roman" w:hAnsi="Times New Roman"/>
          <w:bCs/>
          <w:i/>
          <w:sz w:val="24"/>
          <w:szCs w:val="24"/>
        </w:rPr>
        <w:t>потки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за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артикал</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под</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редним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бројем</w:t>
      </w:r>
      <w:proofErr w:type="spellEnd"/>
      <w:r w:rsidRPr="001B4A7B">
        <w:rPr>
          <w:rFonts w:ascii="Times New Roman" w:eastAsia="Times New Roman" w:hAnsi="Times New Roman"/>
          <w:bCs/>
          <w:i/>
          <w:sz w:val="24"/>
          <w:szCs w:val="24"/>
        </w:rPr>
        <w:t xml:space="preserve"> 2, </w:t>
      </w:r>
      <w:proofErr w:type="spellStart"/>
      <w:r w:rsidRPr="001B4A7B">
        <w:rPr>
          <w:rFonts w:ascii="Times New Roman" w:eastAsia="Times New Roman" w:hAnsi="Times New Roman"/>
          <w:bCs/>
          <w:i/>
          <w:sz w:val="24"/>
          <w:szCs w:val="24"/>
        </w:rPr>
        <w:t>водонепропустљивост</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за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артикал</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под</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редним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бројем</w:t>
      </w:r>
      <w:proofErr w:type="spellEnd"/>
      <w:r w:rsidRPr="001B4A7B">
        <w:rPr>
          <w:rFonts w:ascii="Times New Roman" w:eastAsia="Times New Roman" w:hAnsi="Times New Roman"/>
          <w:bCs/>
          <w:i/>
          <w:sz w:val="24"/>
          <w:szCs w:val="24"/>
        </w:rPr>
        <w:t xml:space="preserve"> 3). </w:t>
      </w:r>
      <w:proofErr w:type="spellStart"/>
      <w:r w:rsidRPr="001B4A7B">
        <w:rPr>
          <w:rFonts w:ascii="Times New Roman" w:eastAsia="Times New Roman" w:hAnsi="Times New Roman"/>
          <w:bCs/>
          <w:i/>
          <w:sz w:val="24"/>
          <w:szCs w:val="24"/>
        </w:rPr>
        <w:t>Ако</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достављене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анализе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страном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језику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понуђач</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w:t>
      </w:r>
      <w:proofErr w:type="spellEnd"/>
      <w:r w:rsidRPr="001B4A7B">
        <w:rPr>
          <w:rFonts w:ascii="Times New Roman" w:eastAsia="Times New Roman" w:hAnsi="Times New Roman"/>
          <w:bCs/>
          <w:i/>
          <w:sz w:val="24"/>
          <w:szCs w:val="24"/>
        </w:rPr>
        <w:t xml:space="preserve"> у </w:t>
      </w:r>
      <w:proofErr w:type="spellStart"/>
      <w:r w:rsidRPr="001B4A7B">
        <w:rPr>
          <w:rFonts w:ascii="Times New Roman" w:eastAsia="Times New Roman" w:hAnsi="Times New Roman"/>
          <w:bCs/>
          <w:i/>
          <w:sz w:val="24"/>
          <w:szCs w:val="24"/>
        </w:rPr>
        <w:t>обавези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достави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овај</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доказ</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преведен</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српски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језик</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од</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стране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овлашћеног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судског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тумача</w:t>
      </w:r>
      <w:proofErr w:type="spellEnd"/>
      <w:r w:rsidRPr="001B4A7B">
        <w:rPr>
          <w:rFonts w:ascii="Times New Roman" w:eastAsia="Times New Roman" w:hAnsi="Times New Roman"/>
          <w:bCs/>
          <w:i/>
          <w:sz w:val="24"/>
          <w:szCs w:val="24"/>
        </w:rPr>
        <w:t>.</w:t>
      </w:r>
    </w:p>
    <w:p w:rsidR="001B4A7B" w:rsidRPr="001B4A7B" w:rsidRDefault="001B4A7B" w:rsidP="001B4A7B">
      <w:pPr>
        <w:numPr>
          <w:ilvl w:val="0"/>
          <w:numId w:val="19"/>
        </w:numPr>
        <w:spacing w:line="240" w:lineRule="auto"/>
        <w:jc w:val="both"/>
        <w:rPr>
          <w:rFonts w:ascii="Times New Roman" w:eastAsia="Times New Roman" w:hAnsi="Times New Roman"/>
          <w:bCs/>
          <w:i/>
          <w:sz w:val="24"/>
          <w:szCs w:val="24"/>
        </w:rPr>
      </w:pPr>
      <w:proofErr w:type="spellStart"/>
      <w:r w:rsidRPr="001B4A7B">
        <w:rPr>
          <w:rFonts w:ascii="Times New Roman" w:eastAsia="Times New Roman" w:hAnsi="Times New Roman"/>
          <w:bCs/>
          <w:i/>
          <w:sz w:val="24"/>
          <w:szCs w:val="24"/>
        </w:rPr>
        <w:t>За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артикал</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под</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редним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бројем</w:t>
      </w:r>
      <w:proofErr w:type="spellEnd"/>
      <w:r w:rsidRPr="001B4A7B">
        <w:rPr>
          <w:rFonts w:ascii="Times New Roman" w:eastAsia="Times New Roman" w:hAnsi="Times New Roman"/>
          <w:bCs/>
          <w:i/>
          <w:sz w:val="24"/>
          <w:szCs w:val="24"/>
        </w:rPr>
        <w:t xml:space="preserve"> 2, </w:t>
      </w:r>
      <w:proofErr w:type="spellStart"/>
      <w:r w:rsidRPr="001B4A7B">
        <w:rPr>
          <w:rFonts w:ascii="Times New Roman" w:eastAsia="Times New Roman" w:hAnsi="Times New Roman"/>
          <w:bCs/>
          <w:i/>
          <w:sz w:val="24"/>
          <w:szCs w:val="24"/>
        </w:rPr>
        <w:t>понуђач</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w:t>
      </w:r>
      <w:proofErr w:type="spellEnd"/>
      <w:r w:rsidRPr="001B4A7B">
        <w:rPr>
          <w:rFonts w:ascii="Times New Roman" w:eastAsia="Times New Roman" w:hAnsi="Times New Roman"/>
          <w:bCs/>
          <w:i/>
          <w:sz w:val="24"/>
          <w:szCs w:val="24"/>
        </w:rPr>
        <w:t xml:space="preserve"> у </w:t>
      </w:r>
      <w:proofErr w:type="spellStart"/>
      <w:r w:rsidRPr="001B4A7B">
        <w:rPr>
          <w:rFonts w:ascii="Times New Roman" w:eastAsia="Times New Roman" w:hAnsi="Times New Roman"/>
          <w:bCs/>
          <w:i/>
          <w:sz w:val="24"/>
          <w:szCs w:val="24"/>
        </w:rPr>
        <w:t>обавези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уз</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понуду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достави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доказ</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сертификат</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извештај</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потврда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уговор</w:t>
      </w:r>
      <w:proofErr w:type="spellEnd"/>
      <w:r w:rsidRPr="001B4A7B">
        <w:rPr>
          <w:rFonts w:ascii="Times New Roman" w:eastAsia="Times New Roman" w:hAnsi="Times New Roman"/>
          <w:bCs/>
          <w:i/>
          <w:sz w:val="24"/>
          <w:szCs w:val="24"/>
        </w:rPr>
        <w:t xml:space="preserve"> и </w:t>
      </w:r>
      <w:proofErr w:type="spellStart"/>
      <w:r w:rsidRPr="001B4A7B">
        <w:rPr>
          <w:rFonts w:ascii="Times New Roman" w:eastAsia="Times New Roman" w:hAnsi="Times New Roman"/>
          <w:bCs/>
          <w:i/>
          <w:sz w:val="24"/>
          <w:szCs w:val="24"/>
        </w:rPr>
        <w:t>слично</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се</w:t>
      </w:r>
      <w:proofErr w:type="spellEnd"/>
      <w:r w:rsidRPr="001B4A7B">
        <w:rPr>
          <w:rFonts w:ascii="Times New Roman" w:eastAsia="Times New Roman" w:hAnsi="Times New Roman"/>
          <w:bCs/>
          <w:i/>
          <w:sz w:val="24"/>
          <w:szCs w:val="24"/>
        </w:rPr>
        <w:t xml:space="preserve"> у </w:t>
      </w:r>
      <w:proofErr w:type="spellStart"/>
      <w:r w:rsidRPr="001B4A7B">
        <w:rPr>
          <w:rFonts w:ascii="Times New Roman" w:eastAsia="Times New Roman" w:hAnsi="Times New Roman"/>
          <w:bCs/>
          <w:i/>
          <w:sz w:val="24"/>
          <w:szCs w:val="24"/>
        </w:rPr>
        <w:t>изради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овог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артикла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користи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третирани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антибактеријски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материјал</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који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редукује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развој</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бактерија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минимум</w:t>
      </w:r>
      <w:proofErr w:type="spellEnd"/>
      <w:r w:rsidRPr="001B4A7B">
        <w:rPr>
          <w:rFonts w:ascii="Times New Roman" w:eastAsia="Times New Roman" w:hAnsi="Times New Roman"/>
          <w:bCs/>
          <w:i/>
          <w:sz w:val="24"/>
          <w:szCs w:val="24"/>
        </w:rPr>
        <w:t xml:space="preserve"> 99% и </w:t>
      </w:r>
      <w:proofErr w:type="spellStart"/>
      <w:r w:rsidRPr="001B4A7B">
        <w:rPr>
          <w:rFonts w:ascii="Times New Roman" w:eastAsia="Times New Roman" w:hAnsi="Times New Roman"/>
          <w:bCs/>
          <w:i/>
          <w:sz w:val="24"/>
          <w:szCs w:val="24"/>
        </w:rPr>
        <w:t>спречава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развој</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гриња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Ако</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наведени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доказ</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страном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језику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понуђач</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w:t>
      </w:r>
      <w:proofErr w:type="spellEnd"/>
      <w:r w:rsidRPr="001B4A7B">
        <w:rPr>
          <w:rFonts w:ascii="Times New Roman" w:eastAsia="Times New Roman" w:hAnsi="Times New Roman"/>
          <w:bCs/>
          <w:i/>
          <w:sz w:val="24"/>
          <w:szCs w:val="24"/>
        </w:rPr>
        <w:t xml:space="preserve"> у </w:t>
      </w:r>
      <w:proofErr w:type="spellStart"/>
      <w:r w:rsidRPr="001B4A7B">
        <w:rPr>
          <w:rFonts w:ascii="Times New Roman" w:eastAsia="Times New Roman" w:hAnsi="Times New Roman"/>
          <w:bCs/>
          <w:i/>
          <w:sz w:val="24"/>
          <w:szCs w:val="24"/>
        </w:rPr>
        <w:t>обавези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достави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овај</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доказ</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преведен</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српски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језик</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од</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стране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овлашћеног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судског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тумача</w:t>
      </w:r>
      <w:proofErr w:type="spellEnd"/>
      <w:r w:rsidRPr="001B4A7B">
        <w:rPr>
          <w:rFonts w:ascii="Times New Roman" w:eastAsia="Times New Roman" w:hAnsi="Times New Roman"/>
          <w:bCs/>
          <w:i/>
          <w:sz w:val="24"/>
          <w:szCs w:val="24"/>
        </w:rPr>
        <w:t>.</w:t>
      </w:r>
    </w:p>
    <w:p w:rsidR="001B4A7B" w:rsidRPr="001B4A7B" w:rsidRDefault="001B4A7B" w:rsidP="001B4A7B">
      <w:pPr>
        <w:numPr>
          <w:ilvl w:val="0"/>
          <w:numId w:val="19"/>
        </w:numPr>
        <w:spacing w:line="240" w:lineRule="auto"/>
        <w:jc w:val="both"/>
        <w:rPr>
          <w:rFonts w:ascii="Times New Roman" w:eastAsia="Times New Roman" w:hAnsi="Times New Roman"/>
          <w:bCs/>
          <w:i/>
          <w:sz w:val="24"/>
          <w:szCs w:val="24"/>
        </w:rPr>
      </w:pPr>
      <w:proofErr w:type="spellStart"/>
      <w:r w:rsidRPr="001B4A7B">
        <w:rPr>
          <w:rFonts w:ascii="Times New Roman" w:eastAsia="Times New Roman" w:hAnsi="Times New Roman"/>
          <w:bCs/>
          <w:i/>
          <w:sz w:val="24"/>
          <w:szCs w:val="24"/>
        </w:rPr>
        <w:t>За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артикал</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под</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редним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бројем</w:t>
      </w:r>
      <w:proofErr w:type="spellEnd"/>
      <w:r w:rsidRPr="001B4A7B">
        <w:rPr>
          <w:rFonts w:ascii="Times New Roman" w:eastAsia="Times New Roman" w:hAnsi="Times New Roman"/>
          <w:bCs/>
          <w:i/>
          <w:sz w:val="24"/>
          <w:szCs w:val="24"/>
        </w:rPr>
        <w:t xml:space="preserve"> 3, </w:t>
      </w:r>
      <w:proofErr w:type="spellStart"/>
      <w:r w:rsidRPr="001B4A7B">
        <w:rPr>
          <w:rFonts w:ascii="Times New Roman" w:eastAsia="Times New Roman" w:hAnsi="Times New Roman"/>
          <w:bCs/>
          <w:i/>
          <w:sz w:val="24"/>
          <w:szCs w:val="24"/>
        </w:rPr>
        <w:t>понуђач</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w:t>
      </w:r>
      <w:proofErr w:type="spellEnd"/>
      <w:r w:rsidRPr="001B4A7B">
        <w:rPr>
          <w:rFonts w:ascii="Times New Roman" w:eastAsia="Times New Roman" w:hAnsi="Times New Roman"/>
          <w:bCs/>
          <w:i/>
          <w:sz w:val="24"/>
          <w:szCs w:val="24"/>
        </w:rPr>
        <w:t xml:space="preserve"> у </w:t>
      </w:r>
      <w:proofErr w:type="spellStart"/>
      <w:r w:rsidRPr="001B4A7B">
        <w:rPr>
          <w:rFonts w:ascii="Times New Roman" w:eastAsia="Times New Roman" w:hAnsi="Times New Roman"/>
          <w:bCs/>
          <w:i/>
          <w:sz w:val="24"/>
          <w:szCs w:val="24"/>
        </w:rPr>
        <w:t>обавези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уз</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понуду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достави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доказ</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информацију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потврду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сертификат</w:t>
      </w:r>
      <w:proofErr w:type="spellEnd"/>
      <w:r w:rsidRPr="001B4A7B">
        <w:rPr>
          <w:rFonts w:ascii="Times New Roman" w:eastAsia="Times New Roman" w:hAnsi="Times New Roman"/>
          <w:bCs/>
          <w:i/>
          <w:sz w:val="24"/>
          <w:szCs w:val="24"/>
        </w:rPr>
        <w:t xml:space="preserve"> и </w:t>
      </w:r>
      <w:proofErr w:type="spellStart"/>
      <w:r w:rsidRPr="001B4A7B">
        <w:rPr>
          <w:rFonts w:ascii="Times New Roman" w:eastAsia="Times New Roman" w:hAnsi="Times New Roman"/>
          <w:bCs/>
          <w:i/>
          <w:sz w:val="24"/>
          <w:szCs w:val="24"/>
        </w:rPr>
        <w:t>слично</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издат</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од</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стране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произвођача</w:t>
      </w:r>
      <w:proofErr w:type="spellEnd"/>
      <w:r w:rsidRPr="001B4A7B">
        <w:rPr>
          <w:rFonts w:ascii="Times New Roman" w:eastAsia="Times New Roman" w:hAnsi="Times New Roman"/>
          <w:bCs/>
          <w:i/>
          <w:sz w:val="24"/>
          <w:szCs w:val="24"/>
        </w:rPr>
        <w:t xml:space="preserve"> о </w:t>
      </w:r>
      <w:proofErr w:type="spellStart"/>
      <w:r w:rsidRPr="001B4A7B">
        <w:rPr>
          <w:rFonts w:ascii="Times New Roman" w:eastAsia="Times New Roman" w:hAnsi="Times New Roman"/>
          <w:bCs/>
          <w:i/>
          <w:sz w:val="24"/>
          <w:szCs w:val="24"/>
        </w:rPr>
        <w:t>аутласт</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платну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којим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доказује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састав</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платна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два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слоја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први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слој</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силикон</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ПЦМ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куглицама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други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слој</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текстил</w:t>
      </w:r>
      <w:proofErr w:type="spellEnd"/>
      <w:r w:rsidRPr="001B4A7B">
        <w:rPr>
          <w:rFonts w:ascii="Times New Roman" w:eastAsia="Times New Roman" w:hAnsi="Times New Roman"/>
          <w:bCs/>
          <w:i/>
          <w:sz w:val="24"/>
          <w:szCs w:val="24"/>
        </w:rPr>
        <w:t xml:space="preserve"> 100% </w:t>
      </w:r>
      <w:proofErr w:type="spellStart"/>
      <w:r w:rsidRPr="001B4A7B">
        <w:rPr>
          <w:rFonts w:ascii="Times New Roman" w:eastAsia="Times New Roman" w:hAnsi="Times New Roman"/>
          <w:bCs/>
          <w:i/>
          <w:sz w:val="24"/>
          <w:szCs w:val="24"/>
        </w:rPr>
        <w:t>полиестер</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тежина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платна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тест</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за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регулацију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температуре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капацитет</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складиштења</w:t>
      </w:r>
      <w:proofErr w:type="spellEnd"/>
      <w:r w:rsidRPr="001B4A7B">
        <w:rPr>
          <w:rFonts w:ascii="Times New Roman" w:eastAsia="Times New Roman" w:hAnsi="Times New Roman"/>
          <w:bCs/>
          <w:i/>
          <w:sz w:val="24"/>
          <w:szCs w:val="24"/>
        </w:rPr>
        <w:t xml:space="preserve"> &gt;</w:t>
      </w:r>
      <w:proofErr w:type="spellStart"/>
      <w:r w:rsidRPr="001B4A7B">
        <w:rPr>
          <w:rFonts w:ascii="Times New Roman" w:eastAsia="Times New Roman" w:hAnsi="Times New Roman"/>
          <w:bCs/>
          <w:i/>
          <w:sz w:val="24"/>
          <w:szCs w:val="24"/>
        </w:rPr>
        <w:t>35Ј</w:t>
      </w:r>
      <w:proofErr w:type="spellEnd"/>
      <w:r w:rsidRPr="001B4A7B">
        <w:rPr>
          <w:rFonts w:ascii="Times New Roman" w:eastAsia="Times New Roman" w:hAnsi="Times New Roman"/>
          <w:bCs/>
          <w:i/>
          <w:sz w:val="24"/>
          <w:szCs w:val="24"/>
        </w:rPr>
        <w:t xml:space="preserve">/г) </w:t>
      </w:r>
      <w:proofErr w:type="spellStart"/>
      <w:r w:rsidRPr="001B4A7B">
        <w:rPr>
          <w:rFonts w:ascii="Times New Roman" w:eastAsia="Times New Roman" w:hAnsi="Times New Roman"/>
          <w:bCs/>
          <w:i/>
          <w:sz w:val="24"/>
          <w:szCs w:val="24"/>
        </w:rPr>
        <w:t>који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доказује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регулацију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температуре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за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корисника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Ако</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наведени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доказ</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страном</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језику</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понуђач</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w:t>
      </w:r>
      <w:proofErr w:type="spellEnd"/>
      <w:r w:rsidRPr="001B4A7B">
        <w:rPr>
          <w:rFonts w:ascii="Times New Roman" w:eastAsia="Times New Roman" w:hAnsi="Times New Roman"/>
          <w:bCs/>
          <w:i/>
          <w:sz w:val="24"/>
          <w:szCs w:val="24"/>
        </w:rPr>
        <w:t xml:space="preserve"> у </w:t>
      </w:r>
      <w:proofErr w:type="spellStart"/>
      <w:r w:rsidRPr="001B4A7B">
        <w:rPr>
          <w:rFonts w:ascii="Times New Roman" w:eastAsia="Times New Roman" w:hAnsi="Times New Roman"/>
          <w:bCs/>
          <w:i/>
          <w:sz w:val="24"/>
          <w:szCs w:val="24"/>
        </w:rPr>
        <w:t>обавези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достави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овај</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доказ</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преведен</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на</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српски</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језик</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од</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стране</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овлашћеног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судског</w:t>
      </w:r>
      <w:proofErr w:type="spellEnd"/>
      <w:r w:rsidRPr="001B4A7B">
        <w:rPr>
          <w:rFonts w:ascii="Times New Roman" w:eastAsia="Times New Roman" w:hAnsi="Times New Roman"/>
          <w:bCs/>
          <w:i/>
          <w:sz w:val="24"/>
          <w:szCs w:val="24"/>
        </w:rPr>
        <w:t xml:space="preserve"> </w:t>
      </w:r>
      <w:proofErr w:type="spellStart"/>
      <w:r w:rsidRPr="001B4A7B">
        <w:rPr>
          <w:rFonts w:ascii="Times New Roman" w:eastAsia="Times New Roman" w:hAnsi="Times New Roman"/>
          <w:bCs/>
          <w:i/>
          <w:sz w:val="24"/>
          <w:szCs w:val="24"/>
        </w:rPr>
        <w:t>тумача</w:t>
      </w:r>
      <w:proofErr w:type="spellEnd"/>
      <w:r w:rsidRPr="001B4A7B">
        <w:rPr>
          <w:rFonts w:ascii="Times New Roman" w:eastAsia="Times New Roman" w:hAnsi="Times New Roman"/>
          <w:bCs/>
          <w:i/>
          <w:sz w:val="24"/>
          <w:szCs w:val="24"/>
        </w:rPr>
        <w:t>.</w:t>
      </w:r>
    </w:p>
    <w:p w:rsidR="00464A3F" w:rsidRPr="001B4A7B" w:rsidRDefault="00464A3F" w:rsidP="00464A3F">
      <w:pPr>
        <w:spacing w:line="240" w:lineRule="auto"/>
        <w:jc w:val="both"/>
        <w:rPr>
          <w:rFonts w:ascii="Times New Roman" w:eastAsia="Times New Roman" w:hAnsi="Times New Roman"/>
          <w:i/>
          <w:sz w:val="24"/>
          <w:szCs w:val="24"/>
          <w:lang w:val="sr-Cyrl-RS" w:eastAsia="sr-Latn-CS"/>
        </w:rPr>
      </w:pPr>
    </w:p>
    <w:p w:rsidR="00464A3F" w:rsidRDefault="00464A3F" w:rsidP="00464A3F">
      <w:pPr>
        <w:spacing w:line="240" w:lineRule="auto"/>
        <w:jc w:val="both"/>
        <w:rPr>
          <w:rFonts w:ascii="Times New Roman" w:eastAsia="Times New Roman" w:hAnsi="Times New Roman"/>
          <w:i/>
          <w:lang w:val="sr-Cyrl-RS" w:eastAsia="sr-Latn-CS"/>
        </w:rPr>
      </w:pPr>
    </w:p>
    <w:p w:rsidR="00464A3F" w:rsidRDefault="00464A3F" w:rsidP="00464A3F">
      <w:pPr>
        <w:spacing w:line="240" w:lineRule="auto"/>
        <w:jc w:val="both"/>
        <w:rPr>
          <w:rFonts w:ascii="Times New Roman" w:eastAsia="Times New Roman" w:hAnsi="Times New Roman"/>
          <w:i/>
          <w:lang w:val="sr-Cyrl-RS" w:eastAsia="sr-Latn-CS"/>
        </w:rPr>
      </w:pPr>
    </w:p>
    <w:p w:rsidR="00464A3F" w:rsidRPr="00464A3F" w:rsidRDefault="00464A3F" w:rsidP="00464A3F">
      <w:pPr>
        <w:spacing w:line="240" w:lineRule="auto"/>
        <w:jc w:val="both"/>
        <w:rPr>
          <w:rFonts w:ascii="Times New Roman" w:eastAsia="Times New Roman" w:hAnsi="Times New Roman"/>
          <w:i/>
          <w:iCs/>
          <w:lang w:val="sr-Cyrl-CS" w:eastAsia="sr-Latn-CS"/>
        </w:rPr>
      </w:pPr>
    </w:p>
    <w:p w:rsidR="00464A3F" w:rsidRPr="000C2249" w:rsidRDefault="00464A3F" w:rsidP="00464A3F">
      <w:pPr>
        <w:spacing w:line="240" w:lineRule="auto"/>
        <w:jc w:val="both"/>
        <w:rPr>
          <w:rFonts w:ascii="Times New Roman" w:eastAsia="Times New Roman" w:hAnsi="Times New Roman"/>
          <w:bCs/>
          <w:i/>
          <w:sz w:val="20"/>
          <w:szCs w:val="20"/>
          <w:lang w:val="sr-Cyrl-RS" w:eastAsia="sr-Latn-CS"/>
        </w:rPr>
      </w:pPr>
      <w:r w:rsidRPr="000C2249">
        <w:rPr>
          <w:rFonts w:ascii="Times New Roman" w:eastAsia="Times New Roman" w:hAnsi="Times New Roman"/>
          <w:bCs/>
          <w:i/>
          <w:sz w:val="20"/>
          <w:szCs w:val="20"/>
          <w:lang w:val="sr-Cyrl-RS" w:eastAsia="sr-Latn-CS"/>
        </w:rPr>
        <w:t xml:space="preserve">                                                                                                                       </w:t>
      </w:r>
      <w:r w:rsidRPr="000C2249">
        <w:rPr>
          <w:rFonts w:ascii="Times New Roman" w:eastAsia="Times New Roman" w:hAnsi="Times New Roman"/>
          <w:bCs/>
          <w:i/>
          <w:sz w:val="20"/>
          <w:szCs w:val="20"/>
          <w:lang w:val="sr-Latn-RS" w:eastAsia="sr-Latn-CS"/>
        </w:rPr>
        <w:t>Понуђач:</w:t>
      </w:r>
    </w:p>
    <w:p w:rsidR="00464A3F" w:rsidRPr="00464A3F" w:rsidRDefault="00464A3F" w:rsidP="00464A3F">
      <w:pPr>
        <w:spacing w:line="240" w:lineRule="auto"/>
        <w:jc w:val="both"/>
        <w:rPr>
          <w:rFonts w:ascii="Times New Roman" w:eastAsia="Times New Roman" w:hAnsi="Times New Roman"/>
          <w:bCs/>
          <w:i/>
          <w:lang w:val="sr-Cyrl-RS" w:eastAsia="sr-Latn-CS"/>
        </w:rPr>
      </w:pPr>
    </w:p>
    <w:p w:rsidR="00464A3F" w:rsidRPr="00464A3F" w:rsidRDefault="00464A3F" w:rsidP="00464A3F">
      <w:pPr>
        <w:spacing w:line="240" w:lineRule="auto"/>
        <w:jc w:val="both"/>
        <w:rPr>
          <w:rFonts w:ascii="Times New Roman" w:eastAsia="Times New Roman" w:hAnsi="Times New Roman"/>
          <w:bCs/>
          <w:i/>
          <w:lang w:val="sr-Cyrl-RS" w:eastAsia="sr-Latn-CS"/>
        </w:rPr>
      </w:pPr>
      <w:r w:rsidRPr="00464A3F">
        <w:rPr>
          <w:rFonts w:ascii="Times New Roman" w:eastAsia="Times New Roman" w:hAnsi="Times New Roman"/>
          <w:bCs/>
          <w:i/>
          <w:lang w:val="sr-Latn-RS" w:eastAsia="sr-Latn-CS"/>
        </w:rPr>
        <w:t xml:space="preserve">Датум:_____________ </w:t>
      </w:r>
      <w:r w:rsidRPr="00464A3F">
        <w:rPr>
          <w:rFonts w:ascii="Times New Roman" w:eastAsia="Times New Roman" w:hAnsi="Times New Roman"/>
          <w:bCs/>
          <w:i/>
          <w:lang w:val="sr-Cyrl-RS" w:eastAsia="sr-Latn-CS"/>
        </w:rPr>
        <w:tab/>
      </w:r>
      <w:r w:rsidRPr="00464A3F">
        <w:rPr>
          <w:rFonts w:ascii="Times New Roman" w:eastAsia="Times New Roman" w:hAnsi="Times New Roman"/>
          <w:bCs/>
          <w:i/>
          <w:lang w:val="sr-Cyrl-RS" w:eastAsia="sr-Latn-CS"/>
        </w:rPr>
        <w:tab/>
      </w:r>
      <w:r w:rsidRPr="00464A3F">
        <w:rPr>
          <w:rFonts w:ascii="Times New Roman" w:eastAsia="Times New Roman" w:hAnsi="Times New Roman"/>
          <w:bCs/>
          <w:i/>
          <w:lang w:val="sr-Cyrl-RS" w:eastAsia="sr-Latn-CS"/>
        </w:rPr>
        <w:tab/>
      </w:r>
      <w:r w:rsidRPr="00464A3F">
        <w:rPr>
          <w:rFonts w:ascii="Times New Roman" w:eastAsia="Times New Roman" w:hAnsi="Times New Roman"/>
          <w:bCs/>
          <w:i/>
          <w:lang w:val="sr-Cyrl-RS" w:eastAsia="sr-Latn-CS"/>
        </w:rPr>
        <w:tab/>
      </w:r>
      <w:r w:rsidRPr="00464A3F">
        <w:rPr>
          <w:rFonts w:ascii="Times New Roman" w:eastAsia="Times New Roman" w:hAnsi="Times New Roman"/>
          <w:bCs/>
          <w:i/>
          <w:lang w:val="sr-Cyrl-RS" w:eastAsia="sr-Latn-CS"/>
        </w:rPr>
        <w:tab/>
        <w:t xml:space="preserve">            </w:t>
      </w:r>
      <w:r w:rsidRPr="00464A3F">
        <w:rPr>
          <w:rFonts w:ascii="Times New Roman" w:eastAsia="Times New Roman" w:hAnsi="Times New Roman"/>
          <w:bCs/>
          <w:i/>
          <w:lang w:val="sr-Latn-RS" w:eastAsia="sr-Latn-CS"/>
        </w:rPr>
        <w:t xml:space="preserve"> _____________________</w:t>
      </w:r>
    </w:p>
    <w:p w:rsidR="00464A3F" w:rsidRPr="00464A3F" w:rsidRDefault="00464A3F" w:rsidP="00464A3F">
      <w:pPr>
        <w:spacing w:line="240" w:lineRule="auto"/>
        <w:jc w:val="both"/>
        <w:rPr>
          <w:rFonts w:ascii="Times New Roman" w:eastAsia="Times New Roman" w:hAnsi="Times New Roman"/>
          <w:i/>
          <w:lang w:val="sr-Cyrl-RS" w:eastAsia="sr-Latn-CS"/>
        </w:rPr>
      </w:pPr>
    </w:p>
    <w:sectPr w:rsidR="00464A3F" w:rsidRPr="00464A3F" w:rsidSect="003C6D05">
      <w:footerReference w:type="default" r:id="rId9"/>
      <w:pgSz w:w="12240" w:h="15840"/>
      <w:pgMar w:top="567"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7B" w:rsidRDefault="00B4197B" w:rsidP="002525D5">
      <w:pPr>
        <w:spacing w:line="240" w:lineRule="auto"/>
      </w:pPr>
      <w:r>
        <w:separator/>
      </w:r>
    </w:p>
  </w:endnote>
  <w:endnote w:type="continuationSeparator" w:id="0">
    <w:p w:rsidR="00B4197B" w:rsidRDefault="00B4197B" w:rsidP="002525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551488"/>
      <w:docPartObj>
        <w:docPartGallery w:val="Page Numbers (Bottom of Page)"/>
        <w:docPartUnique/>
      </w:docPartObj>
    </w:sdtPr>
    <w:sdtEndPr/>
    <w:sdtContent>
      <w:sdt>
        <w:sdtPr>
          <w:id w:val="1825782358"/>
          <w:docPartObj>
            <w:docPartGallery w:val="Page Numbers (Top of Page)"/>
            <w:docPartUnique/>
          </w:docPartObj>
        </w:sdtPr>
        <w:sdtEndPr/>
        <w:sdtContent>
          <w:p w:rsidR="000C3B21" w:rsidRDefault="000C3B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6BE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6BE8">
              <w:rPr>
                <w:b/>
                <w:bCs/>
                <w:noProof/>
              </w:rPr>
              <w:t>3</w:t>
            </w:r>
            <w:r>
              <w:rPr>
                <w:b/>
                <w:bCs/>
                <w:sz w:val="24"/>
                <w:szCs w:val="24"/>
              </w:rPr>
              <w:fldChar w:fldCharType="end"/>
            </w:r>
          </w:p>
        </w:sdtContent>
      </w:sdt>
    </w:sdtContent>
  </w:sdt>
  <w:p w:rsidR="000C3B21" w:rsidRDefault="000C3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7B" w:rsidRDefault="00B4197B" w:rsidP="002525D5">
      <w:pPr>
        <w:spacing w:line="240" w:lineRule="auto"/>
      </w:pPr>
      <w:r>
        <w:separator/>
      </w:r>
    </w:p>
  </w:footnote>
  <w:footnote w:type="continuationSeparator" w:id="0">
    <w:p w:rsidR="00B4197B" w:rsidRDefault="00B4197B" w:rsidP="002525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4AF"/>
    <w:multiLevelType w:val="hybridMultilevel"/>
    <w:tmpl w:val="99EC8C90"/>
    <w:lvl w:ilvl="0" w:tplc="7FE2A070">
      <w:numFmt w:val="bullet"/>
      <w:lvlText w:val="-"/>
      <w:lvlJc w:val="left"/>
      <w:pPr>
        <w:ind w:left="720" w:hanging="360"/>
      </w:pPr>
      <w:rPr>
        <w:rFonts w:ascii="Calibri" w:eastAsia="Calibri" w:hAnsi="Calibri" w:cs="Calibri"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11D46"/>
    <w:multiLevelType w:val="hybridMultilevel"/>
    <w:tmpl w:val="85D00174"/>
    <w:lvl w:ilvl="0" w:tplc="7FE2A070">
      <w:numFmt w:val="bullet"/>
      <w:lvlText w:val="-"/>
      <w:lvlJc w:val="left"/>
      <w:pPr>
        <w:ind w:left="720" w:hanging="360"/>
      </w:pPr>
      <w:rPr>
        <w:rFonts w:ascii="Calibri" w:eastAsia="Calibri" w:hAnsi="Calibri" w:cs="Calibri"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B1F1C"/>
    <w:multiLevelType w:val="hybridMultilevel"/>
    <w:tmpl w:val="621A0F84"/>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
    <w:nsid w:val="05E836AC"/>
    <w:multiLevelType w:val="hybridMultilevel"/>
    <w:tmpl w:val="54A80F30"/>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
    <w:nsid w:val="0B7253FE"/>
    <w:multiLevelType w:val="hybridMultilevel"/>
    <w:tmpl w:val="0BB20916"/>
    <w:lvl w:ilvl="0" w:tplc="7FE2A070">
      <w:numFmt w:val="bullet"/>
      <w:lvlText w:val="-"/>
      <w:lvlJc w:val="left"/>
      <w:pPr>
        <w:ind w:left="1440" w:hanging="360"/>
      </w:pPr>
      <w:rPr>
        <w:rFonts w:ascii="Calibri" w:eastAsia="Calibri" w:hAnsi="Calibri" w:cs="Calibri" w:hint="default"/>
        <w:w w:val="1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E14F6A"/>
    <w:multiLevelType w:val="hybridMultilevel"/>
    <w:tmpl w:val="D410F8DA"/>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6">
    <w:nsid w:val="1CC55C21"/>
    <w:multiLevelType w:val="hybridMultilevel"/>
    <w:tmpl w:val="75825710"/>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7">
    <w:nsid w:val="307D7656"/>
    <w:multiLevelType w:val="hybridMultilevel"/>
    <w:tmpl w:val="30241E58"/>
    <w:lvl w:ilvl="0" w:tplc="7FE2A070">
      <w:numFmt w:val="bullet"/>
      <w:lvlText w:val="-"/>
      <w:lvlJc w:val="left"/>
      <w:pPr>
        <w:ind w:left="720" w:hanging="360"/>
      </w:pPr>
      <w:rPr>
        <w:rFonts w:ascii="Calibri" w:eastAsia="Calibri" w:hAnsi="Calibri" w:cs="Calibri" w:hint="default"/>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D2619"/>
    <w:multiLevelType w:val="hybridMultilevel"/>
    <w:tmpl w:val="7B04C77A"/>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3AB72CF6"/>
    <w:multiLevelType w:val="hybridMultilevel"/>
    <w:tmpl w:val="153E3F68"/>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nsid w:val="3F3105BD"/>
    <w:multiLevelType w:val="hybridMultilevel"/>
    <w:tmpl w:val="890E8270"/>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1">
    <w:nsid w:val="46863A6B"/>
    <w:multiLevelType w:val="hybridMultilevel"/>
    <w:tmpl w:val="D7AA1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E035F0"/>
    <w:multiLevelType w:val="hybridMultilevel"/>
    <w:tmpl w:val="D5047754"/>
    <w:lvl w:ilvl="0" w:tplc="7FE2A070">
      <w:numFmt w:val="bullet"/>
      <w:lvlText w:val="-"/>
      <w:lvlJc w:val="left"/>
      <w:pPr>
        <w:ind w:left="1353" w:hanging="360"/>
      </w:pPr>
      <w:rPr>
        <w:rFonts w:ascii="Calibri" w:eastAsia="Calibri" w:hAnsi="Calibri" w:cs="Calibri" w:hint="default"/>
        <w:w w:val="100"/>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56CF0F1A"/>
    <w:multiLevelType w:val="hybridMultilevel"/>
    <w:tmpl w:val="C43CE250"/>
    <w:lvl w:ilvl="0" w:tplc="7FE2A070">
      <w:numFmt w:val="bullet"/>
      <w:lvlText w:val="-"/>
      <w:lvlJc w:val="left"/>
      <w:pPr>
        <w:ind w:left="720" w:hanging="360"/>
      </w:pPr>
      <w:rPr>
        <w:rFonts w:ascii="Calibri" w:eastAsia="Calibri" w:hAnsi="Calibri" w:cs="Calibri"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632BC7"/>
    <w:multiLevelType w:val="hybridMultilevel"/>
    <w:tmpl w:val="706C7AB2"/>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5">
    <w:nsid w:val="660C2A08"/>
    <w:multiLevelType w:val="hybridMultilevel"/>
    <w:tmpl w:val="391E8016"/>
    <w:lvl w:ilvl="0" w:tplc="7FE2A070">
      <w:numFmt w:val="bullet"/>
      <w:lvlText w:val="-"/>
      <w:lvlJc w:val="left"/>
      <w:pPr>
        <w:ind w:left="1364" w:hanging="360"/>
      </w:pPr>
      <w:rPr>
        <w:rFonts w:ascii="Calibri" w:eastAsia="Calibri" w:hAnsi="Calibri" w:cs="Calibri" w:hint="default"/>
        <w:w w:val="100"/>
        <w:sz w:val="24"/>
        <w:szCs w:val="24"/>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6">
    <w:nsid w:val="6B422278"/>
    <w:multiLevelType w:val="hybridMultilevel"/>
    <w:tmpl w:val="2FAE9A8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18724DA"/>
    <w:multiLevelType w:val="hybridMultilevel"/>
    <w:tmpl w:val="AF1E8AD0"/>
    <w:lvl w:ilvl="0" w:tplc="B892726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47B70FA"/>
    <w:multiLevelType w:val="hybridMultilevel"/>
    <w:tmpl w:val="04048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2"/>
  </w:num>
  <w:num w:numId="4">
    <w:abstractNumId w:val="7"/>
  </w:num>
  <w:num w:numId="5">
    <w:abstractNumId w:val="0"/>
  </w:num>
  <w:num w:numId="6">
    <w:abstractNumId w:val="2"/>
  </w:num>
  <w:num w:numId="7">
    <w:abstractNumId w:val="10"/>
  </w:num>
  <w:num w:numId="8">
    <w:abstractNumId w:val="6"/>
  </w:num>
  <w:num w:numId="9">
    <w:abstractNumId w:val="5"/>
  </w:num>
  <w:num w:numId="10">
    <w:abstractNumId w:val="8"/>
  </w:num>
  <w:num w:numId="11">
    <w:abstractNumId w:val="15"/>
  </w:num>
  <w:num w:numId="12">
    <w:abstractNumId w:val="14"/>
  </w:num>
  <w:num w:numId="13">
    <w:abstractNumId w:val="3"/>
  </w:num>
  <w:num w:numId="14">
    <w:abstractNumId w:val="9"/>
  </w:num>
  <w:num w:numId="15">
    <w:abstractNumId w:val="4"/>
  </w:num>
  <w:num w:numId="16">
    <w:abstractNumId w:val="1"/>
  </w:num>
  <w:num w:numId="17">
    <w:abstractNumId w:val="17"/>
  </w:num>
  <w:num w:numId="18">
    <w:abstractNumId w:val="13"/>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C348E"/>
    <w:rsid w:val="00002605"/>
    <w:rsid w:val="000102B6"/>
    <w:rsid w:val="00043F66"/>
    <w:rsid w:val="00046D69"/>
    <w:rsid w:val="00060B3E"/>
    <w:rsid w:val="00072088"/>
    <w:rsid w:val="00086E2A"/>
    <w:rsid w:val="00087DE2"/>
    <w:rsid w:val="000A33B1"/>
    <w:rsid w:val="000B283C"/>
    <w:rsid w:val="000C1462"/>
    <w:rsid w:val="000C2249"/>
    <w:rsid w:val="000C320B"/>
    <w:rsid w:val="000C3B21"/>
    <w:rsid w:val="000D67A1"/>
    <w:rsid w:val="000E0AA8"/>
    <w:rsid w:val="000F3842"/>
    <w:rsid w:val="000F3F66"/>
    <w:rsid w:val="000F6F5D"/>
    <w:rsid w:val="00116082"/>
    <w:rsid w:val="00117280"/>
    <w:rsid w:val="00125A25"/>
    <w:rsid w:val="00125B9E"/>
    <w:rsid w:val="001310A5"/>
    <w:rsid w:val="00132C68"/>
    <w:rsid w:val="00134092"/>
    <w:rsid w:val="00141529"/>
    <w:rsid w:val="00146766"/>
    <w:rsid w:val="00147366"/>
    <w:rsid w:val="00152475"/>
    <w:rsid w:val="00161395"/>
    <w:rsid w:val="00163FF1"/>
    <w:rsid w:val="00164A99"/>
    <w:rsid w:val="0016532A"/>
    <w:rsid w:val="00167524"/>
    <w:rsid w:val="00170452"/>
    <w:rsid w:val="00171A38"/>
    <w:rsid w:val="00182986"/>
    <w:rsid w:val="00183EF9"/>
    <w:rsid w:val="001876E6"/>
    <w:rsid w:val="00191F76"/>
    <w:rsid w:val="00197148"/>
    <w:rsid w:val="001B04CD"/>
    <w:rsid w:val="001B04E4"/>
    <w:rsid w:val="001B3BBE"/>
    <w:rsid w:val="001B4261"/>
    <w:rsid w:val="001B4A7B"/>
    <w:rsid w:val="001C2188"/>
    <w:rsid w:val="001C7D67"/>
    <w:rsid w:val="001D1441"/>
    <w:rsid w:val="001D2853"/>
    <w:rsid w:val="001D400C"/>
    <w:rsid w:val="001D69F9"/>
    <w:rsid w:val="001E0274"/>
    <w:rsid w:val="001F239C"/>
    <w:rsid w:val="001F2F95"/>
    <w:rsid w:val="00201B88"/>
    <w:rsid w:val="00214BDD"/>
    <w:rsid w:val="002525D5"/>
    <w:rsid w:val="0026291E"/>
    <w:rsid w:val="00285ABE"/>
    <w:rsid w:val="00293072"/>
    <w:rsid w:val="002B3B84"/>
    <w:rsid w:val="002C20D2"/>
    <w:rsid w:val="002C3696"/>
    <w:rsid w:val="002D5C70"/>
    <w:rsid w:val="002E217F"/>
    <w:rsid w:val="002E398B"/>
    <w:rsid w:val="002E3D36"/>
    <w:rsid w:val="002F0EDD"/>
    <w:rsid w:val="002F20DE"/>
    <w:rsid w:val="00303D09"/>
    <w:rsid w:val="0032063C"/>
    <w:rsid w:val="003250B1"/>
    <w:rsid w:val="0032751A"/>
    <w:rsid w:val="00342DF8"/>
    <w:rsid w:val="003549F9"/>
    <w:rsid w:val="00361AC1"/>
    <w:rsid w:val="00373AFA"/>
    <w:rsid w:val="00380B7A"/>
    <w:rsid w:val="00382AA5"/>
    <w:rsid w:val="00385848"/>
    <w:rsid w:val="0039193F"/>
    <w:rsid w:val="0039632A"/>
    <w:rsid w:val="003A581C"/>
    <w:rsid w:val="003B54B2"/>
    <w:rsid w:val="003C1C6E"/>
    <w:rsid w:val="003C6D05"/>
    <w:rsid w:val="003D3BAF"/>
    <w:rsid w:val="003E1467"/>
    <w:rsid w:val="003E4CD7"/>
    <w:rsid w:val="003F4B1E"/>
    <w:rsid w:val="003F59E3"/>
    <w:rsid w:val="004110AE"/>
    <w:rsid w:val="004126E8"/>
    <w:rsid w:val="00414361"/>
    <w:rsid w:val="0042030E"/>
    <w:rsid w:val="00432069"/>
    <w:rsid w:val="00443E2C"/>
    <w:rsid w:val="004471FF"/>
    <w:rsid w:val="00447BDD"/>
    <w:rsid w:val="00455C8E"/>
    <w:rsid w:val="004622B5"/>
    <w:rsid w:val="00464A3F"/>
    <w:rsid w:val="00474B78"/>
    <w:rsid w:val="00476AF0"/>
    <w:rsid w:val="00484775"/>
    <w:rsid w:val="00490521"/>
    <w:rsid w:val="00491A63"/>
    <w:rsid w:val="00492263"/>
    <w:rsid w:val="0049341A"/>
    <w:rsid w:val="004947F1"/>
    <w:rsid w:val="004959DC"/>
    <w:rsid w:val="004A10DA"/>
    <w:rsid w:val="004A4FC7"/>
    <w:rsid w:val="004E18D8"/>
    <w:rsid w:val="004F5031"/>
    <w:rsid w:val="004F6A19"/>
    <w:rsid w:val="005005A1"/>
    <w:rsid w:val="005110BF"/>
    <w:rsid w:val="005372CB"/>
    <w:rsid w:val="00542B1D"/>
    <w:rsid w:val="00543815"/>
    <w:rsid w:val="00547AC1"/>
    <w:rsid w:val="00553F58"/>
    <w:rsid w:val="00554260"/>
    <w:rsid w:val="00571570"/>
    <w:rsid w:val="00581BC6"/>
    <w:rsid w:val="0058442D"/>
    <w:rsid w:val="005948CA"/>
    <w:rsid w:val="00594DF6"/>
    <w:rsid w:val="00595526"/>
    <w:rsid w:val="0059660E"/>
    <w:rsid w:val="005A405E"/>
    <w:rsid w:val="005C2AD9"/>
    <w:rsid w:val="005C2F9B"/>
    <w:rsid w:val="005C35F0"/>
    <w:rsid w:val="005C3D96"/>
    <w:rsid w:val="005F334B"/>
    <w:rsid w:val="00614DCD"/>
    <w:rsid w:val="00621B31"/>
    <w:rsid w:val="006265D1"/>
    <w:rsid w:val="00631AB8"/>
    <w:rsid w:val="006324E8"/>
    <w:rsid w:val="006362E0"/>
    <w:rsid w:val="00642E8E"/>
    <w:rsid w:val="00647F17"/>
    <w:rsid w:val="00652227"/>
    <w:rsid w:val="006525BA"/>
    <w:rsid w:val="00666DC9"/>
    <w:rsid w:val="0067113C"/>
    <w:rsid w:val="006745F8"/>
    <w:rsid w:val="00681555"/>
    <w:rsid w:val="00691DE2"/>
    <w:rsid w:val="006B2CA8"/>
    <w:rsid w:val="006C38B2"/>
    <w:rsid w:val="006D0259"/>
    <w:rsid w:val="006D0462"/>
    <w:rsid w:val="006E7994"/>
    <w:rsid w:val="006F5869"/>
    <w:rsid w:val="00705E82"/>
    <w:rsid w:val="00712FF9"/>
    <w:rsid w:val="00714C11"/>
    <w:rsid w:val="0071691B"/>
    <w:rsid w:val="00720E39"/>
    <w:rsid w:val="00721029"/>
    <w:rsid w:val="00723258"/>
    <w:rsid w:val="0072443E"/>
    <w:rsid w:val="0072456D"/>
    <w:rsid w:val="00730A3B"/>
    <w:rsid w:val="00734CBC"/>
    <w:rsid w:val="00736754"/>
    <w:rsid w:val="007541F4"/>
    <w:rsid w:val="00756505"/>
    <w:rsid w:val="00757C2F"/>
    <w:rsid w:val="0077329D"/>
    <w:rsid w:val="00777455"/>
    <w:rsid w:val="007819A7"/>
    <w:rsid w:val="0078461F"/>
    <w:rsid w:val="00784D06"/>
    <w:rsid w:val="00794794"/>
    <w:rsid w:val="007A2E47"/>
    <w:rsid w:val="007C348E"/>
    <w:rsid w:val="007C427E"/>
    <w:rsid w:val="007C6ADF"/>
    <w:rsid w:val="007D4BD2"/>
    <w:rsid w:val="007E040D"/>
    <w:rsid w:val="007F15BE"/>
    <w:rsid w:val="007F795D"/>
    <w:rsid w:val="00802889"/>
    <w:rsid w:val="008077B7"/>
    <w:rsid w:val="00810AD4"/>
    <w:rsid w:val="00816C1D"/>
    <w:rsid w:val="00825881"/>
    <w:rsid w:val="008334DD"/>
    <w:rsid w:val="00834074"/>
    <w:rsid w:val="00835DC6"/>
    <w:rsid w:val="008470BB"/>
    <w:rsid w:val="00847D57"/>
    <w:rsid w:val="00854837"/>
    <w:rsid w:val="00855F8C"/>
    <w:rsid w:val="00857C8B"/>
    <w:rsid w:val="00866413"/>
    <w:rsid w:val="00866C09"/>
    <w:rsid w:val="008707EC"/>
    <w:rsid w:val="00873B99"/>
    <w:rsid w:val="00874131"/>
    <w:rsid w:val="008766D6"/>
    <w:rsid w:val="00886EA0"/>
    <w:rsid w:val="00896B76"/>
    <w:rsid w:val="008A0587"/>
    <w:rsid w:val="008A0A6E"/>
    <w:rsid w:val="008C38F4"/>
    <w:rsid w:val="008C4085"/>
    <w:rsid w:val="008C4D50"/>
    <w:rsid w:val="008D3963"/>
    <w:rsid w:val="008E412E"/>
    <w:rsid w:val="008E4DF1"/>
    <w:rsid w:val="008E79BC"/>
    <w:rsid w:val="008F1058"/>
    <w:rsid w:val="00910BBF"/>
    <w:rsid w:val="0091231C"/>
    <w:rsid w:val="00912572"/>
    <w:rsid w:val="00915BAB"/>
    <w:rsid w:val="00923E9C"/>
    <w:rsid w:val="00925DA7"/>
    <w:rsid w:val="00935EC3"/>
    <w:rsid w:val="0093784C"/>
    <w:rsid w:val="009411F1"/>
    <w:rsid w:val="00942E99"/>
    <w:rsid w:val="009458CA"/>
    <w:rsid w:val="00951852"/>
    <w:rsid w:val="00956B93"/>
    <w:rsid w:val="00962908"/>
    <w:rsid w:val="00973757"/>
    <w:rsid w:val="00974850"/>
    <w:rsid w:val="00975786"/>
    <w:rsid w:val="00975DA0"/>
    <w:rsid w:val="00987411"/>
    <w:rsid w:val="00993E15"/>
    <w:rsid w:val="00995718"/>
    <w:rsid w:val="009A275F"/>
    <w:rsid w:val="009A318A"/>
    <w:rsid w:val="009A774D"/>
    <w:rsid w:val="009B2434"/>
    <w:rsid w:val="009B5274"/>
    <w:rsid w:val="009C4CD7"/>
    <w:rsid w:val="009C5428"/>
    <w:rsid w:val="009D03DD"/>
    <w:rsid w:val="009D2460"/>
    <w:rsid w:val="009D6BA6"/>
    <w:rsid w:val="009F017B"/>
    <w:rsid w:val="009F3247"/>
    <w:rsid w:val="00A17F82"/>
    <w:rsid w:val="00A2216E"/>
    <w:rsid w:val="00A40F90"/>
    <w:rsid w:val="00A423DD"/>
    <w:rsid w:val="00A4340C"/>
    <w:rsid w:val="00A52237"/>
    <w:rsid w:val="00A53FB4"/>
    <w:rsid w:val="00A558B1"/>
    <w:rsid w:val="00A56C70"/>
    <w:rsid w:val="00A60BBB"/>
    <w:rsid w:val="00A624FF"/>
    <w:rsid w:val="00A64025"/>
    <w:rsid w:val="00A82B56"/>
    <w:rsid w:val="00A87901"/>
    <w:rsid w:val="00A9632C"/>
    <w:rsid w:val="00A97DDF"/>
    <w:rsid w:val="00AA3BA7"/>
    <w:rsid w:val="00AA48E0"/>
    <w:rsid w:val="00AB1FA8"/>
    <w:rsid w:val="00AB507B"/>
    <w:rsid w:val="00AC0702"/>
    <w:rsid w:val="00AC0E5B"/>
    <w:rsid w:val="00AD37FD"/>
    <w:rsid w:val="00AD3B99"/>
    <w:rsid w:val="00AD512E"/>
    <w:rsid w:val="00AD649A"/>
    <w:rsid w:val="00AD69DB"/>
    <w:rsid w:val="00AF034E"/>
    <w:rsid w:val="00AF5D80"/>
    <w:rsid w:val="00AF656F"/>
    <w:rsid w:val="00AF6F19"/>
    <w:rsid w:val="00B047FA"/>
    <w:rsid w:val="00B06506"/>
    <w:rsid w:val="00B12CDA"/>
    <w:rsid w:val="00B24E8F"/>
    <w:rsid w:val="00B2654C"/>
    <w:rsid w:val="00B369CD"/>
    <w:rsid w:val="00B401BD"/>
    <w:rsid w:val="00B4197B"/>
    <w:rsid w:val="00B5497B"/>
    <w:rsid w:val="00B613F1"/>
    <w:rsid w:val="00B63166"/>
    <w:rsid w:val="00B666F7"/>
    <w:rsid w:val="00B7315D"/>
    <w:rsid w:val="00B74BF0"/>
    <w:rsid w:val="00B81440"/>
    <w:rsid w:val="00B8765E"/>
    <w:rsid w:val="00B901B7"/>
    <w:rsid w:val="00BA076B"/>
    <w:rsid w:val="00BA493E"/>
    <w:rsid w:val="00BA7342"/>
    <w:rsid w:val="00BB5CED"/>
    <w:rsid w:val="00BD6CD9"/>
    <w:rsid w:val="00BE1372"/>
    <w:rsid w:val="00BE1AC5"/>
    <w:rsid w:val="00BE45C8"/>
    <w:rsid w:val="00BF3710"/>
    <w:rsid w:val="00C23458"/>
    <w:rsid w:val="00C24E73"/>
    <w:rsid w:val="00C2518A"/>
    <w:rsid w:val="00C362E3"/>
    <w:rsid w:val="00C42334"/>
    <w:rsid w:val="00C45FA4"/>
    <w:rsid w:val="00C50990"/>
    <w:rsid w:val="00C531D0"/>
    <w:rsid w:val="00C53E40"/>
    <w:rsid w:val="00C716AE"/>
    <w:rsid w:val="00C73711"/>
    <w:rsid w:val="00C755E5"/>
    <w:rsid w:val="00C91BBC"/>
    <w:rsid w:val="00C963CA"/>
    <w:rsid w:val="00C978CF"/>
    <w:rsid w:val="00CA5C8C"/>
    <w:rsid w:val="00CA6F18"/>
    <w:rsid w:val="00CB14E6"/>
    <w:rsid w:val="00CC7F90"/>
    <w:rsid w:val="00CD5C6A"/>
    <w:rsid w:val="00CD7CC8"/>
    <w:rsid w:val="00CD7F9B"/>
    <w:rsid w:val="00CE1A00"/>
    <w:rsid w:val="00CE7D34"/>
    <w:rsid w:val="00D019B9"/>
    <w:rsid w:val="00D11A3E"/>
    <w:rsid w:val="00D16BE8"/>
    <w:rsid w:val="00D20405"/>
    <w:rsid w:val="00D34E22"/>
    <w:rsid w:val="00D4345E"/>
    <w:rsid w:val="00D43E6F"/>
    <w:rsid w:val="00D65B67"/>
    <w:rsid w:val="00D8654F"/>
    <w:rsid w:val="00D867C9"/>
    <w:rsid w:val="00D92D73"/>
    <w:rsid w:val="00D93AC1"/>
    <w:rsid w:val="00D9573E"/>
    <w:rsid w:val="00D95AEB"/>
    <w:rsid w:val="00D96F64"/>
    <w:rsid w:val="00DA481D"/>
    <w:rsid w:val="00DA7632"/>
    <w:rsid w:val="00DD1A3F"/>
    <w:rsid w:val="00DE774E"/>
    <w:rsid w:val="00DF108F"/>
    <w:rsid w:val="00E13BAD"/>
    <w:rsid w:val="00E20D79"/>
    <w:rsid w:val="00E33CF1"/>
    <w:rsid w:val="00E369B9"/>
    <w:rsid w:val="00E42641"/>
    <w:rsid w:val="00E46817"/>
    <w:rsid w:val="00E57E38"/>
    <w:rsid w:val="00E6466D"/>
    <w:rsid w:val="00E71425"/>
    <w:rsid w:val="00E75268"/>
    <w:rsid w:val="00EA5FBF"/>
    <w:rsid w:val="00EB674E"/>
    <w:rsid w:val="00EC1499"/>
    <w:rsid w:val="00ED4530"/>
    <w:rsid w:val="00ED7CB4"/>
    <w:rsid w:val="00EE1830"/>
    <w:rsid w:val="00EE74FC"/>
    <w:rsid w:val="00EF461D"/>
    <w:rsid w:val="00EF655D"/>
    <w:rsid w:val="00F05BD8"/>
    <w:rsid w:val="00F213DD"/>
    <w:rsid w:val="00F22689"/>
    <w:rsid w:val="00F247B3"/>
    <w:rsid w:val="00F26B3A"/>
    <w:rsid w:val="00F34E68"/>
    <w:rsid w:val="00F40064"/>
    <w:rsid w:val="00F443E6"/>
    <w:rsid w:val="00F53619"/>
    <w:rsid w:val="00F549A9"/>
    <w:rsid w:val="00F577E6"/>
    <w:rsid w:val="00F61661"/>
    <w:rsid w:val="00F7103A"/>
    <w:rsid w:val="00F71871"/>
    <w:rsid w:val="00F75B33"/>
    <w:rsid w:val="00F75F1A"/>
    <w:rsid w:val="00F803A1"/>
    <w:rsid w:val="00F83101"/>
    <w:rsid w:val="00F86257"/>
    <w:rsid w:val="00F9037E"/>
    <w:rsid w:val="00F969B0"/>
    <w:rsid w:val="00FB124C"/>
    <w:rsid w:val="00FB15A8"/>
    <w:rsid w:val="00FB600E"/>
    <w:rsid w:val="00FC3D7F"/>
    <w:rsid w:val="00FC5A0E"/>
    <w:rsid w:val="00FE0C19"/>
    <w:rsid w:val="00FE0E02"/>
    <w:rsid w:val="00FE7E8B"/>
    <w:rsid w:val="00FF1F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8C"/>
    <w:pPr>
      <w:spacing w:after="0"/>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BF0"/>
    <w:pPr>
      <w:ind w:left="720"/>
      <w:contextualSpacing/>
    </w:pPr>
  </w:style>
  <w:style w:type="character" w:styleId="Hyperlink">
    <w:name w:val="Hyperlink"/>
    <w:basedOn w:val="DefaultParagraphFont"/>
    <w:uiPriority w:val="99"/>
    <w:unhideWhenUsed/>
    <w:rsid w:val="00214BDD"/>
    <w:rPr>
      <w:color w:val="0000FF" w:themeColor="hyperlink"/>
      <w:u w:val="single"/>
    </w:rPr>
  </w:style>
  <w:style w:type="paragraph" w:styleId="Header">
    <w:name w:val="header"/>
    <w:basedOn w:val="Normal"/>
    <w:link w:val="HeaderChar"/>
    <w:uiPriority w:val="99"/>
    <w:unhideWhenUsed/>
    <w:rsid w:val="0032063C"/>
    <w:pPr>
      <w:tabs>
        <w:tab w:val="center" w:pos="4703"/>
        <w:tab w:val="right" w:pos="9406"/>
      </w:tabs>
      <w:spacing w:line="240" w:lineRule="auto"/>
    </w:pPr>
  </w:style>
  <w:style w:type="character" w:customStyle="1" w:styleId="HeaderChar">
    <w:name w:val="Header Char"/>
    <w:basedOn w:val="DefaultParagraphFont"/>
    <w:link w:val="Header"/>
    <w:uiPriority w:val="99"/>
    <w:rsid w:val="0032063C"/>
    <w:rPr>
      <w:rFonts w:ascii="Calibri" w:eastAsia="Calibri" w:hAnsi="Calibri" w:cs="Times New Roman"/>
    </w:rPr>
  </w:style>
  <w:style w:type="paragraph" w:styleId="Footer">
    <w:name w:val="footer"/>
    <w:basedOn w:val="Normal"/>
    <w:link w:val="FooterChar"/>
    <w:uiPriority w:val="99"/>
    <w:unhideWhenUsed/>
    <w:rsid w:val="0032063C"/>
    <w:pPr>
      <w:tabs>
        <w:tab w:val="center" w:pos="4703"/>
        <w:tab w:val="right" w:pos="9406"/>
      </w:tabs>
      <w:spacing w:line="240" w:lineRule="auto"/>
    </w:pPr>
  </w:style>
  <w:style w:type="character" w:customStyle="1" w:styleId="FooterChar">
    <w:name w:val="Footer Char"/>
    <w:basedOn w:val="DefaultParagraphFont"/>
    <w:link w:val="Footer"/>
    <w:uiPriority w:val="99"/>
    <w:rsid w:val="0032063C"/>
    <w:rPr>
      <w:rFonts w:ascii="Calibri" w:eastAsia="Calibri" w:hAnsi="Calibri" w:cs="Times New Roman"/>
    </w:rPr>
  </w:style>
  <w:style w:type="paragraph" w:customStyle="1" w:styleId="Standard">
    <w:name w:val="Standard"/>
    <w:rsid w:val="00FF1FA9"/>
    <w:pPr>
      <w:widowControl w:val="0"/>
      <w:suppressAutoHyphens/>
      <w:autoSpaceDN w:val="0"/>
      <w:spacing w:after="0" w:line="100" w:lineRule="atLeast"/>
      <w:textAlignment w:val="baseline"/>
    </w:pPr>
    <w:rPr>
      <w:rFonts w:ascii="Times New Roman" w:eastAsia="SimSun" w:hAnsi="Times New Roman" w:cs="Mangal"/>
      <w:kern w:val="3"/>
      <w:sz w:val="24"/>
      <w:szCs w:val="24"/>
      <w:lang w:eastAsia="hi-IN" w:bidi="hi-IN"/>
    </w:rPr>
  </w:style>
  <w:style w:type="table" w:styleId="TableGrid">
    <w:name w:val="Table Grid"/>
    <w:basedOn w:val="TableNormal"/>
    <w:uiPriority w:val="59"/>
    <w:rsid w:val="009B2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1A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AC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82754">
      <w:bodyDiv w:val="1"/>
      <w:marLeft w:val="0"/>
      <w:marRight w:val="0"/>
      <w:marTop w:val="0"/>
      <w:marBottom w:val="0"/>
      <w:divBdr>
        <w:top w:val="none" w:sz="0" w:space="0" w:color="auto"/>
        <w:left w:val="none" w:sz="0" w:space="0" w:color="auto"/>
        <w:bottom w:val="none" w:sz="0" w:space="0" w:color="auto"/>
        <w:right w:val="none" w:sz="0" w:space="0" w:color="auto"/>
      </w:divBdr>
    </w:div>
    <w:div w:id="1465807781">
      <w:bodyDiv w:val="1"/>
      <w:marLeft w:val="0"/>
      <w:marRight w:val="0"/>
      <w:marTop w:val="0"/>
      <w:marBottom w:val="0"/>
      <w:divBdr>
        <w:top w:val="none" w:sz="0" w:space="0" w:color="auto"/>
        <w:left w:val="none" w:sz="0" w:space="0" w:color="auto"/>
        <w:bottom w:val="none" w:sz="0" w:space="0" w:color="auto"/>
        <w:right w:val="none" w:sz="0" w:space="0" w:color="auto"/>
      </w:divBdr>
    </w:div>
    <w:div w:id="19440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622E-1B29-425F-9AAC-BBA7AC84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3</Pages>
  <Words>836</Words>
  <Characters>4766</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314</cp:revision>
  <cp:lastPrinted>2025-09-05T10:18:00Z</cp:lastPrinted>
  <dcterms:created xsi:type="dcterms:W3CDTF">2021-07-06T07:39:00Z</dcterms:created>
  <dcterms:modified xsi:type="dcterms:W3CDTF">2025-09-23T06:57:00Z</dcterms:modified>
</cp:coreProperties>
</file>