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E1E4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ТЕХНИЧКА СПЕЦИФИКАЦИЈА</w:t>
      </w:r>
    </w:p>
    <w:p w:rsidR="00F94347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FF244A" w:rsidRPr="00230459" w:rsidRDefault="00320855" w:rsidP="0024558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r-Cyrl-RS"/>
        </w:rPr>
      </w:pPr>
      <w:r w:rsidRPr="00230459">
        <w:rPr>
          <w:rFonts w:ascii="Times New Roman" w:eastAsia="Arial Unicode MS" w:hAnsi="Times New Roman"/>
          <w:b/>
          <w:bCs/>
          <w:iCs/>
          <w:kern w:val="2"/>
          <w:sz w:val="20"/>
          <w:szCs w:val="20"/>
          <w:lang w:val="sr-Cyrl-RS" w:eastAsia="ar-SA"/>
        </w:rPr>
        <w:t>Врста добара</w:t>
      </w:r>
      <w:r w:rsidR="00B86F24" w:rsidRPr="00230459">
        <w:rPr>
          <w:rFonts w:ascii="Times New Roman" w:eastAsia="Arial Unicode MS" w:hAnsi="Times New Roman"/>
          <w:b/>
          <w:bCs/>
          <w:iCs/>
          <w:kern w:val="2"/>
          <w:sz w:val="20"/>
          <w:szCs w:val="20"/>
          <w:lang w:val="sr-Cyrl-RS" w:eastAsia="ar-SA"/>
        </w:rPr>
        <w:t xml:space="preserve"> </w:t>
      </w:r>
      <w:r w:rsidRPr="00230459">
        <w:rPr>
          <w:rFonts w:ascii="Times New Roman" w:eastAsia="Arial Unicode MS" w:hAnsi="Times New Roman"/>
          <w:b/>
          <w:bCs/>
          <w:iCs/>
          <w:kern w:val="2"/>
          <w:sz w:val="20"/>
          <w:szCs w:val="20"/>
          <w:lang w:val="sr-Cyrl-RS" w:eastAsia="ar-SA"/>
        </w:rPr>
        <w:t>-</w:t>
      </w:r>
      <w:r w:rsidR="00B86F24" w:rsidRPr="00230459">
        <w:rPr>
          <w:rFonts w:ascii="Times New Roman" w:eastAsia="Arial Unicode MS" w:hAnsi="Times New Roman"/>
          <w:b/>
          <w:bCs/>
          <w:iCs/>
          <w:kern w:val="2"/>
          <w:sz w:val="20"/>
          <w:szCs w:val="20"/>
          <w:lang w:val="sr-Cyrl-RS" w:eastAsia="ar-SA"/>
        </w:rPr>
        <w:t xml:space="preserve"> </w:t>
      </w:r>
      <w:r w:rsidR="00FF244A" w:rsidRPr="00230459">
        <w:rPr>
          <w:rFonts w:ascii="Times New Roman" w:eastAsia="Arial Unicode MS" w:hAnsi="Times New Roman"/>
          <w:b/>
          <w:bCs/>
          <w:iCs/>
          <w:kern w:val="2"/>
          <w:sz w:val="20"/>
          <w:szCs w:val="20"/>
          <w:lang w:val="sr-Cyrl-RS" w:eastAsia="ar-SA"/>
        </w:rPr>
        <w:t>Ј</w:t>
      </w:r>
      <w:r w:rsidR="00FF244A" w:rsidRPr="00230459">
        <w:rPr>
          <w:rFonts w:ascii="Times New Roman" w:hAnsi="Times New Roman"/>
          <w:sz w:val="20"/>
          <w:szCs w:val="20"/>
          <w:lang w:val="sr-Cyrl-RS"/>
        </w:rPr>
        <w:t xml:space="preserve">авна набавка у отвореном поступку добара – </w:t>
      </w:r>
      <w:r w:rsidR="0056029D" w:rsidRPr="00230459">
        <w:rPr>
          <w:rFonts w:ascii="Times New Roman" w:hAnsi="Times New Roman"/>
          <w:b/>
          <w:sz w:val="20"/>
          <w:szCs w:val="20"/>
          <w:lang w:val="sr-Cyrl-RS"/>
        </w:rPr>
        <w:t>ОПРЕМА ЗА ЈАВНУ БЕЗБЕДНОСТ</w:t>
      </w:r>
      <w:r w:rsidR="00245586" w:rsidRPr="00230459"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="00FF244A" w:rsidRPr="00230459">
        <w:rPr>
          <w:rFonts w:ascii="Times New Roman" w:hAnsi="Times New Roman"/>
          <w:sz w:val="20"/>
          <w:szCs w:val="20"/>
          <w:lang w:val="sr-Cyrl-RS"/>
        </w:rPr>
        <w:t>за потребе</w:t>
      </w:r>
      <w:r w:rsidR="00FF244A" w:rsidRPr="00230459">
        <w:rPr>
          <w:rFonts w:ascii="Times New Roman" w:hAnsi="Times New Roman"/>
          <w:sz w:val="20"/>
          <w:szCs w:val="20"/>
          <w:lang w:val="sl-SI"/>
        </w:rPr>
        <w:t xml:space="preserve"> Дом</w:t>
      </w:r>
      <w:r w:rsidR="00FF244A" w:rsidRPr="00230459">
        <w:rPr>
          <w:rFonts w:ascii="Times New Roman" w:hAnsi="Times New Roman"/>
          <w:sz w:val="20"/>
          <w:szCs w:val="20"/>
          <w:lang w:val="sr-Cyrl-RS"/>
        </w:rPr>
        <w:t>а за децу и лица ометена  у  развоју „</w:t>
      </w:r>
      <w:r w:rsidR="00FF244A" w:rsidRPr="00230459">
        <w:rPr>
          <w:rFonts w:ascii="Times New Roman" w:hAnsi="Times New Roman"/>
          <w:sz w:val="20"/>
          <w:szCs w:val="20"/>
          <w:lang w:val="sl-SI"/>
        </w:rPr>
        <w:t>Др Никола Шуменковић</w:t>
      </w:r>
      <w:r w:rsidR="00FF244A" w:rsidRPr="00230459">
        <w:rPr>
          <w:rFonts w:ascii="Times New Roman" w:hAnsi="Times New Roman"/>
          <w:sz w:val="20"/>
          <w:szCs w:val="20"/>
          <w:lang w:val="sr-Cyrl-RS"/>
        </w:rPr>
        <w:t>“</w:t>
      </w:r>
      <w:r w:rsidR="00FF244A" w:rsidRPr="00230459">
        <w:rPr>
          <w:rFonts w:ascii="Times New Roman" w:hAnsi="Times New Roman"/>
          <w:sz w:val="20"/>
          <w:szCs w:val="20"/>
          <w:lang w:val="sl-SI"/>
        </w:rPr>
        <w:t xml:space="preserve">‚ </w:t>
      </w:r>
      <w:r w:rsidR="00FF244A" w:rsidRPr="00230459">
        <w:rPr>
          <w:rFonts w:ascii="Times New Roman" w:hAnsi="Times New Roman"/>
          <w:sz w:val="20"/>
          <w:szCs w:val="20"/>
          <w:lang w:val="sr-Cyrl-CS"/>
        </w:rPr>
        <w:t>Стамница</w:t>
      </w:r>
      <w:r w:rsidR="00FF244A" w:rsidRPr="00230459">
        <w:rPr>
          <w:rFonts w:ascii="Times New Roman" w:hAnsi="Times New Roman"/>
          <w:b/>
          <w:sz w:val="20"/>
          <w:szCs w:val="20"/>
          <w:lang w:val="sr-Cyrl-CS"/>
        </w:rPr>
        <w:t xml:space="preserve">, </w:t>
      </w:r>
      <w:r w:rsidR="00FF244A" w:rsidRPr="00230459">
        <w:rPr>
          <w:rFonts w:ascii="Times New Roman" w:hAnsi="Times New Roman"/>
          <w:sz w:val="20"/>
          <w:szCs w:val="20"/>
          <w:lang w:val="sr-Cyrl-CS"/>
        </w:rPr>
        <w:t>број</w:t>
      </w:r>
      <w:r w:rsidR="00FF244A" w:rsidRPr="00230459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110ED3" w:rsidRPr="00230459">
        <w:rPr>
          <w:rFonts w:ascii="Times New Roman" w:hAnsi="Times New Roman"/>
          <w:b/>
          <w:sz w:val="20"/>
          <w:szCs w:val="20"/>
          <w:lang w:val="sr-Latn-RS"/>
        </w:rPr>
        <w:t>495</w:t>
      </w:r>
      <w:r w:rsidR="00842F9E" w:rsidRPr="00230459">
        <w:rPr>
          <w:rFonts w:ascii="Times New Roman" w:eastAsia="Times New Roman" w:hAnsi="Times New Roman"/>
          <w:b/>
          <w:sz w:val="20"/>
          <w:szCs w:val="20"/>
          <w:lang w:val="sr-Cyrl-RS"/>
        </w:rPr>
        <w:t>-0</w:t>
      </w:r>
      <w:r w:rsidR="00110ED3" w:rsidRPr="00230459">
        <w:rPr>
          <w:rFonts w:ascii="Times New Roman" w:eastAsia="Times New Roman" w:hAnsi="Times New Roman"/>
          <w:b/>
          <w:sz w:val="20"/>
          <w:szCs w:val="20"/>
          <w:lang w:val="sr-Latn-RS"/>
        </w:rPr>
        <w:t>2</w:t>
      </w:r>
      <w:r w:rsidR="00842F9E" w:rsidRPr="00230459">
        <w:rPr>
          <w:rFonts w:ascii="Times New Roman" w:eastAsia="Times New Roman" w:hAnsi="Times New Roman"/>
          <w:b/>
          <w:sz w:val="20"/>
          <w:szCs w:val="20"/>
          <w:lang w:val="sr-Cyrl-RS"/>
        </w:rPr>
        <w:t>-0</w:t>
      </w:r>
      <w:r w:rsidR="00110ED3" w:rsidRPr="00230459">
        <w:rPr>
          <w:rFonts w:ascii="Times New Roman" w:eastAsia="Times New Roman" w:hAnsi="Times New Roman"/>
          <w:b/>
          <w:sz w:val="20"/>
          <w:szCs w:val="20"/>
          <w:lang w:val="sr-Latn-RS"/>
        </w:rPr>
        <w:t>4</w:t>
      </w:r>
      <w:r w:rsidR="00842F9E" w:rsidRPr="00230459">
        <w:rPr>
          <w:rFonts w:ascii="Times New Roman" w:eastAsia="Times New Roman" w:hAnsi="Times New Roman"/>
          <w:b/>
          <w:sz w:val="20"/>
          <w:szCs w:val="20"/>
          <w:lang w:val="sr-Cyrl-RS"/>
        </w:rPr>
        <w:t>/2</w:t>
      </w:r>
      <w:r w:rsidR="00110ED3" w:rsidRPr="00230459">
        <w:rPr>
          <w:rFonts w:ascii="Times New Roman" w:eastAsia="Times New Roman" w:hAnsi="Times New Roman"/>
          <w:b/>
          <w:sz w:val="20"/>
          <w:szCs w:val="20"/>
          <w:lang w:val="sr-Latn-RS"/>
        </w:rPr>
        <w:t>3</w:t>
      </w:r>
    </w:p>
    <w:p w:rsidR="00320855" w:rsidRPr="00230459" w:rsidRDefault="00320855" w:rsidP="00FF244A">
      <w:pPr>
        <w:spacing w:line="240" w:lineRule="auto"/>
        <w:jc w:val="both"/>
        <w:rPr>
          <w:rFonts w:ascii="Times New Roman" w:eastAsia="Arial Unicode MS" w:hAnsi="Times New Roman"/>
          <w:b/>
          <w:bCs/>
          <w:kern w:val="2"/>
          <w:sz w:val="20"/>
          <w:szCs w:val="20"/>
          <w:lang w:val="sr-Cyrl-RS" w:eastAsia="ar-SA"/>
        </w:rPr>
      </w:pPr>
      <w:r w:rsidRPr="00230459">
        <w:rPr>
          <w:rFonts w:ascii="Times New Roman" w:eastAsia="Arial Unicode MS" w:hAnsi="Times New Roman"/>
          <w:b/>
          <w:bCs/>
          <w:kern w:val="2"/>
          <w:sz w:val="20"/>
          <w:szCs w:val="20"/>
          <w:lang w:val="sr-Cyrl-RS" w:eastAsia="ar-SA"/>
        </w:rPr>
        <w:t xml:space="preserve"> ЦПВ: </w:t>
      </w:r>
      <w:r w:rsidR="00FF244A" w:rsidRPr="00230459">
        <w:rPr>
          <w:rFonts w:ascii="Times New Roman" w:hAnsi="Times New Roman"/>
          <w:b/>
          <w:sz w:val="20"/>
          <w:szCs w:val="20"/>
          <w:lang w:val="sr-Cyrl-RS"/>
        </w:rPr>
        <w:t xml:space="preserve">39300000 </w:t>
      </w:r>
      <w:r w:rsidR="00FF244A" w:rsidRPr="00230459">
        <w:rPr>
          <w:rFonts w:ascii="Times New Roman" w:hAnsi="Times New Roman"/>
          <w:sz w:val="20"/>
          <w:szCs w:val="20"/>
          <w:lang w:val="sr-Cyrl-RS"/>
        </w:rPr>
        <w:t>- Разна опрема</w:t>
      </w:r>
    </w:p>
    <w:p w:rsidR="007F21C7" w:rsidRPr="00230459" w:rsidRDefault="00B86F24" w:rsidP="00B86F24">
      <w:pPr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230459">
        <w:rPr>
          <w:rFonts w:ascii="Times New Roman" w:hAnsi="Times New Roman"/>
          <w:b/>
          <w:sz w:val="20"/>
          <w:szCs w:val="20"/>
          <w:lang w:val="sr-Cyrl-RS"/>
        </w:rPr>
        <w:t xml:space="preserve">    2.  </w:t>
      </w:r>
      <w:proofErr w:type="spellStart"/>
      <w:r w:rsidR="007F21C7" w:rsidRPr="00230459">
        <w:rPr>
          <w:rFonts w:ascii="Times New Roman" w:hAnsi="Times New Roman"/>
          <w:b/>
          <w:sz w:val="20"/>
          <w:szCs w:val="20"/>
        </w:rPr>
        <w:t>Квалитет</w:t>
      </w:r>
      <w:proofErr w:type="spellEnd"/>
      <w:r w:rsidR="007F21C7" w:rsidRPr="002304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F21C7" w:rsidRPr="00230459">
        <w:rPr>
          <w:rFonts w:ascii="Times New Roman" w:hAnsi="Times New Roman"/>
          <w:b/>
          <w:sz w:val="20"/>
          <w:szCs w:val="20"/>
        </w:rPr>
        <w:t>добара</w:t>
      </w:r>
      <w:proofErr w:type="spellEnd"/>
      <w:r w:rsidR="007F21C7" w:rsidRPr="00230459">
        <w:rPr>
          <w:rFonts w:ascii="Times New Roman" w:hAnsi="Times New Roman"/>
          <w:sz w:val="20"/>
          <w:szCs w:val="20"/>
        </w:rPr>
        <w:t>:</w:t>
      </w:r>
    </w:p>
    <w:p w:rsidR="00203940" w:rsidRPr="00230459" w:rsidRDefault="00C44520" w:rsidP="00203940">
      <w:pPr>
        <w:spacing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sr-Cyrl-RS" w:eastAsia="sr-Latn-CS"/>
        </w:rPr>
      </w:pPr>
      <w:r w:rsidRPr="00230459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Сав уграђен материјал мора бити првокласног квалитета и одговарати </w:t>
      </w:r>
      <w:proofErr w:type="spellStart"/>
      <w:r w:rsidRPr="00230459">
        <w:rPr>
          <w:rFonts w:ascii="Times New Roman" w:eastAsia="Times New Roman" w:hAnsi="Times New Roman"/>
          <w:bCs/>
          <w:sz w:val="20"/>
          <w:szCs w:val="20"/>
        </w:rPr>
        <w:t>SRPS</w:t>
      </w:r>
      <w:proofErr w:type="spellEnd"/>
      <w:r w:rsidRPr="00230459">
        <w:rPr>
          <w:rFonts w:ascii="Times New Roman" w:eastAsia="Times New Roman" w:hAnsi="Times New Roman"/>
          <w:bCs/>
          <w:sz w:val="20"/>
          <w:szCs w:val="20"/>
        </w:rPr>
        <w:t>-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RS"/>
        </w:rPr>
        <w:t>у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или признатим међународним стандардима.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RS"/>
        </w:rPr>
        <w:t>Сва монтирана опреме мора бити постављена од стране стручних лица,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према важећим техничким прописима за предметну врсту набавке.</w:t>
      </w:r>
      <w:r w:rsidRPr="00230459">
        <w:rPr>
          <w:rFonts w:ascii="Times New Roman" w:eastAsia="Times New Roman" w:hAnsi="Times New Roman"/>
          <w:sz w:val="20"/>
          <w:szCs w:val="20"/>
          <w:lang w:val="sr-Latn-RS" w:eastAsia="sr-Latn-CS"/>
        </w:rPr>
        <w:t xml:space="preserve"> </w:t>
      </w:r>
      <w:r w:rsidRPr="00230459">
        <w:rPr>
          <w:rFonts w:ascii="Times New Roman" w:eastAsia="Times New Roman" w:hAnsi="Times New Roman"/>
          <w:sz w:val="20"/>
          <w:szCs w:val="20"/>
          <w:lang w:val="sr-Cyrl-RS" w:eastAsia="sr-Latn-CS"/>
        </w:rPr>
        <w:t xml:space="preserve">Испоручилац је дужан да изврши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Latn-RS"/>
        </w:rPr>
        <w:t xml:space="preserve"> комплетну набавку и испоруку свог потребног материјала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RS"/>
        </w:rPr>
        <w:t>за</w:t>
      </w:r>
      <w:r w:rsidRPr="00230459">
        <w:rPr>
          <w:rFonts w:ascii="Times New Roman" w:eastAsia="Times New Roman" w:hAnsi="Times New Roman"/>
          <w:bCs/>
          <w:sz w:val="20"/>
          <w:szCs w:val="20"/>
          <w:lang w:val="sr-Latn-RS"/>
        </w:rPr>
        <w:t xml:space="preserve"> рад на изради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RS"/>
        </w:rPr>
        <w:t xml:space="preserve">система за дојаву пожара и осветљења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Latn-RS"/>
        </w:rPr>
        <w:t xml:space="preserve"> са свим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Cyrl-RS"/>
        </w:rPr>
        <w:t xml:space="preserve">пратећим радовима. </w:t>
      </w:r>
      <w:r w:rsidRPr="00230459">
        <w:rPr>
          <w:rFonts w:ascii="Times New Roman" w:eastAsia="Times New Roman" w:hAnsi="Times New Roman"/>
          <w:bCs/>
          <w:sz w:val="20"/>
          <w:szCs w:val="20"/>
          <w:lang w:val="sr-Latn-RS"/>
        </w:rPr>
        <w:t>Сва опрема мора имати сертификате издате од акредитованих лабораторија и организација.</w:t>
      </w:r>
    </w:p>
    <w:p w:rsidR="007F21C7" w:rsidRPr="00230459" w:rsidRDefault="007F21C7" w:rsidP="00B86F24">
      <w:pPr>
        <w:pStyle w:val="ListParagraph"/>
        <w:numPr>
          <w:ilvl w:val="0"/>
          <w:numId w:val="28"/>
        </w:numPr>
        <w:tabs>
          <w:tab w:val="num" w:pos="142"/>
        </w:tabs>
        <w:jc w:val="both"/>
        <w:rPr>
          <w:rFonts w:ascii="Times New Roman" w:hAnsi="Times New Roman"/>
          <w:b/>
          <w:iCs/>
          <w:sz w:val="20"/>
          <w:szCs w:val="20"/>
          <w:u w:val="single"/>
        </w:rPr>
      </w:pPr>
      <w:proofErr w:type="spellStart"/>
      <w:r w:rsidRPr="00230459">
        <w:rPr>
          <w:rFonts w:ascii="Times New Roman" w:hAnsi="Times New Roman"/>
          <w:b/>
          <w:iCs/>
          <w:sz w:val="20"/>
          <w:szCs w:val="20"/>
        </w:rPr>
        <w:t>Услови</w:t>
      </w:r>
      <w:proofErr w:type="spellEnd"/>
      <w:r w:rsidRPr="00230459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b/>
          <w:iCs/>
          <w:sz w:val="20"/>
          <w:szCs w:val="20"/>
        </w:rPr>
        <w:t>испоруке</w:t>
      </w:r>
      <w:proofErr w:type="spellEnd"/>
      <w:r w:rsidR="00BD4724" w:rsidRPr="00230459">
        <w:rPr>
          <w:rFonts w:ascii="Times New Roman" w:hAnsi="Times New Roman"/>
          <w:b/>
          <w:iCs/>
          <w:sz w:val="20"/>
          <w:szCs w:val="20"/>
          <w:lang w:val="sr-Cyrl-RS"/>
        </w:rPr>
        <w:t xml:space="preserve"> и уградње</w:t>
      </w:r>
      <w:r w:rsidRPr="00230459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b/>
          <w:iCs/>
          <w:sz w:val="20"/>
          <w:szCs w:val="20"/>
        </w:rPr>
        <w:t>предметног</w:t>
      </w:r>
      <w:proofErr w:type="spellEnd"/>
      <w:r w:rsidRPr="00230459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b/>
          <w:iCs/>
          <w:sz w:val="20"/>
          <w:szCs w:val="20"/>
        </w:rPr>
        <w:t>добра</w:t>
      </w:r>
      <w:proofErr w:type="spellEnd"/>
      <w:r w:rsidRPr="00230459">
        <w:rPr>
          <w:rFonts w:ascii="Times New Roman" w:hAnsi="Times New Roman"/>
          <w:b/>
          <w:iCs/>
          <w:sz w:val="20"/>
          <w:szCs w:val="20"/>
          <w:u w:val="single"/>
        </w:rPr>
        <w:t>:</w:t>
      </w:r>
    </w:p>
    <w:p w:rsidR="007F21C7" w:rsidRPr="00230459" w:rsidRDefault="007F21C7" w:rsidP="007F21C7">
      <w:pPr>
        <w:tabs>
          <w:tab w:val="num" w:pos="142"/>
        </w:tabs>
        <w:jc w:val="both"/>
        <w:rPr>
          <w:rFonts w:ascii="Times New Roman" w:hAnsi="Times New Roman"/>
          <w:sz w:val="20"/>
          <w:szCs w:val="20"/>
        </w:rPr>
      </w:pPr>
      <w:proofErr w:type="spellStart"/>
      <w:r w:rsidRPr="00230459">
        <w:rPr>
          <w:rFonts w:ascii="Times New Roman" w:hAnsi="Times New Roman"/>
          <w:sz w:val="20"/>
          <w:szCs w:val="20"/>
        </w:rPr>
        <w:t>Испоручилац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се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30459">
        <w:rPr>
          <w:rFonts w:ascii="Times New Roman" w:hAnsi="Times New Roman"/>
          <w:sz w:val="20"/>
          <w:szCs w:val="20"/>
        </w:rPr>
        <w:t>обавезује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30459">
        <w:rPr>
          <w:rFonts w:ascii="Times New Roman" w:hAnsi="Times New Roman"/>
          <w:sz w:val="20"/>
          <w:szCs w:val="20"/>
        </w:rPr>
        <w:t>да</w:t>
      </w:r>
      <w:proofErr w:type="spellEnd"/>
      <w:proofErr w:type="gram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ће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испоруку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добара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која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су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предмет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уговора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30459">
        <w:rPr>
          <w:rFonts w:ascii="Times New Roman" w:hAnsi="Times New Roman"/>
          <w:sz w:val="20"/>
          <w:szCs w:val="20"/>
        </w:rPr>
        <w:t>извршити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230459">
        <w:rPr>
          <w:rFonts w:ascii="Times New Roman" w:hAnsi="Times New Roman"/>
          <w:sz w:val="20"/>
          <w:szCs w:val="20"/>
        </w:rPr>
        <w:t>року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од</w:t>
      </w:r>
      <w:proofErr w:type="spellEnd"/>
      <w:r w:rsidRPr="00230459">
        <w:rPr>
          <w:rFonts w:ascii="Times New Roman" w:hAnsi="Times New Roman"/>
          <w:b/>
          <w:sz w:val="20"/>
          <w:szCs w:val="20"/>
        </w:rPr>
        <w:t xml:space="preserve">  </w:t>
      </w:r>
      <w:r w:rsidR="00110ED3" w:rsidRPr="00230459">
        <w:rPr>
          <w:rFonts w:ascii="Times New Roman" w:hAnsi="Times New Roman"/>
          <w:b/>
          <w:sz w:val="20"/>
          <w:szCs w:val="20"/>
        </w:rPr>
        <w:t>45</w:t>
      </w:r>
      <w:r w:rsidRPr="002304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дана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од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дана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потписивања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уговора</w:t>
      </w:r>
      <w:proofErr w:type="spellEnd"/>
      <w:r w:rsidRPr="00230459">
        <w:rPr>
          <w:rFonts w:ascii="Times New Roman" w:hAnsi="Times New Roman"/>
          <w:sz w:val="20"/>
          <w:szCs w:val="20"/>
        </w:rPr>
        <w:t>.</w:t>
      </w:r>
    </w:p>
    <w:p w:rsidR="007F21C7" w:rsidRPr="00230459" w:rsidRDefault="007F21C7" w:rsidP="00B86F24">
      <w:pPr>
        <w:pStyle w:val="ListParagraph"/>
        <w:numPr>
          <w:ilvl w:val="0"/>
          <w:numId w:val="28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230459">
        <w:rPr>
          <w:rFonts w:ascii="Times New Roman" w:hAnsi="Times New Roman"/>
          <w:b/>
          <w:sz w:val="20"/>
          <w:szCs w:val="20"/>
        </w:rPr>
        <w:t>Место</w:t>
      </w:r>
      <w:proofErr w:type="spellEnd"/>
      <w:r w:rsidRPr="002304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0"/>
          <w:szCs w:val="20"/>
        </w:rPr>
        <w:t>испоруке</w:t>
      </w:r>
      <w:proofErr w:type="spellEnd"/>
      <w:r w:rsidRPr="0023045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0"/>
          <w:szCs w:val="20"/>
        </w:rPr>
        <w:t>добара</w:t>
      </w:r>
      <w:proofErr w:type="spellEnd"/>
      <w:r w:rsidRPr="00230459">
        <w:rPr>
          <w:rFonts w:ascii="Times New Roman" w:hAnsi="Times New Roman"/>
          <w:b/>
          <w:sz w:val="20"/>
          <w:szCs w:val="20"/>
        </w:rPr>
        <w:t xml:space="preserve"> :</w:t>
      </w:r>
    </w:p>
    <w:p w:rsidR="007F21C7" w:rsidRPr="00230459" w:rsidRDefault="007F21C7" w:rsidP="007F21C7">
      <w:pPr>
        <w:tabs>
          <w:tab w:val="num" w:pos="142"/>
        </w:tabs>
        <w:spacing w:line="259" w:lineRule="auto"/>
        <w:rPr>
          <w:rFonts w:ascii="Times New Roman" w:hAnsi="Times New Roman"/>
          <w:sz w:val="20"/>
          <w:szCs w:val="20"/>
        </w:rPr>
      </w:pPr>
      <w:proofErr w:type="spellStart"/>
      <w:r w:rsidRPr="00230459">
        <w:rPr>
          <w:rFonts w:ascii="Times New Roman" w:hAnsi="Times New Roman"/>
          <w:sz w:val="20"/>
          <w:szCs w:val="20"/>
        </w:rPr>
        <w:t>Испорука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предметних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добара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је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франко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Дом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за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децу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30459">
        <w:rPr>
          <w:rFonts w:ascii="Times New Roman" w:hAnsi="Times New Roman"/>
          <w:sz w:val="20"/>
          <w:szCs w:val="20"/>
        </w:rPr>
        <w:t>лица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30459">
        <w:rPr>
          <w:rFonts w:ascii="Times New Roman" w:hAnsi="Times New Roman"/>
          <w:sz w:val="20"/>
          <w:szCs w:val="20"/>
        </w:rPr>
        <w:t>ометена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 у</w:t>
      </w:r>
      <w:proofErr w:type="gram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развоју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„ </w:t>
      </w:r>
      <w:proofErr w:type="spellStart"/>
      <w:r w:rsidRPr="00230459">
        <w:rPr>
          <w:rFonts w:ascii="Times New Roman" w:hAnsi="Times New Roman"/>
          <w:sz w:val="20"/>
          <w:szCs w:val="20"/>
        </w:rPr>
        <w:t>Др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Никола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459">
        <w:rPr>
          <w:rFonts w:ascii="Times New Roman" w:hAnsi="Times New Roman"/>
          <w:sz w:val="20"/>
          <w:szCs w:val="20"/>
        </w:rPr>
        <w:t>Шуменковић</w:t>
      </w:r>
      <w:proofErr w:type="spellEnd"/>
      <w:r w:rsidRPr="00230459">
        <w:rPr>
          <w:rFonts w:ascii="Times New Roman" w:hAnsi="Times New Roman"/>
          <w:sz w:val="20"/>
          <w:szCs w:val="20"/>
        </w:rPr>
        <w:t xml:space="preserve"> “ </w:t>
      </w:r>
      <w:proofErr w:type="spellStart"/>
      <w:r w:rsidRPr="00230459">
        <w:rPr>
          <w:rFonts w:ascii="Times New Roman" w:hAnsi="Times New Roman"/>
          <w:sz w:val="20"/>
          <w:szCs w:val="20"/>
        </w:rPr>
        <w:t>Стамница</w:t>
      </w:r>
      <w:proofErr w:type="spellEnd"/>
      <w:r w:rsidRPr="00230459">
        <w:rPr>
          <w:rFonts w:ascii="Times New Roman" w:hAnsi="Times New Roman"/>
          <w:sz w:val="20"/>
          <w:szCs w:val="20"/>
        </w:rPr>
        <w:t>.</w:t>
      </w:r>
    </w:p>
    <w:p w:rsidR="00320855" w:rsidRPr="00230459" w:rsidRDefault="00320855" w:rsidP="00320855">
      <w:pPr>
        <w:suppressAutoHyphens/>
        <w:spacing w:line="100" w:lineRule="atLeast"/>
        <w:rPr>
          <w:rFonts w:ascii="Times New Roman" w:eastAsia="Andale Sans UI" w:hAnsi="Times New Roman"/>
          <w:kern w:val="2"/>
          <w:sz w:val="20"/>
          <w:szCs w:val="20"/>
          <w:lang w:val="sr-Cyrl-CS"/>
        </w:rPr>
      </w:pPr>
    </w:p>
    <w:p w:rsidR="00884CF6" w:rsidRPr="00230459" w:rsidRDefault="00B86F24" w:rsidP="00B86F24">
      <w:pPr>
        <w:suppressAutoHyphens/>
        <w:spacing w:line="100" w:lineRule="atLeast"/>
        <w:jc w:val="center"/>
        <w:rPr>
          <w:rFonts w:ascii="Times New Roman" w:eastAsia="Arial Unicode MS" w:hAnsi="Times New Roman"/>
          <w:noProof/>
          <w:kern w:val="1"/>
          <w:sz w:val="20"/>
          <w:szCs w:val="20"/>
          <w:lang w:val="ru-RU" w:eastAsia="ar-SA"/>
        </w:rPr>
      </w:pPr>
      <w:r w:rsidRPr="00230459">
        <w:rPr>
          <w:rFonts w:ascii="Times New Roman" w:eastAsia="Arial Unicode MS" w:hAnsi="Times New Roman"/>
          <w:noProof/>
          <w:kern w:val="1"/>
          <w:sz w:val="20"/>
          <w:szCs w:val="20"/>
          <w:lang w:val="ru-RU" w:eastAsia="ar-SA"/>
        </w:rPr>
        <w:t>У доле представљеном табеларном приказану приказана је врста сваког добра, са јединицама мера, количинама и траженим карактеристикама</w:t>
      </w:r>
    </w:p>
    <w:p w:rsidR="00B86F24" w:rsidRPr="00230459" w:rsidRDefault="00B86F24" w:rsidP="00B86F24">
      <w:pPr>
        <w:suppressAutoHyphens/>
        <w:spacing w:line="100" w:lineRule="atLeast"/>
        <w:jc w:val="center"/>
        <w:rPr>
          <w:rFonts w:ascii="Times New Roman" w:eastAsia="Arial Unicode MS" w:hAnsi="Times New Roman"/>
          <w:noProof/>
          <w:kern w:val="1"/>
          <w:sz w:val="20"/>
          <w:szCs w:val="20"/>
          <w:lang w:val="ru-RU" w:eastAsia="ar-SA"/>
        </w:rPr>
      </w:pPr>
    </w:p>
    <w:p w:rsidR="004F2FD4" w:rsidRPr="00230459" w:rsidRDefault="00FD7991" w:rsidP="000A37E0">
      <w:pPr>
        <w:jc w:val="center"/>
        <w:rPr>
          <w:rFonts w:ascii="Times New Roman" w:hAnsi="Times New Roman"/>
          <w:b/>
          <w:sz w:val="20"/>
          <w:szCs w:val="20"/>
          <w:lang w:val="sr-Latn-RS"/>
        </w:rPr>
      </w:pPr>
      <w:r w:rsidRPr="00230459">
        <w:rPr>
          <w:rFonts w:ascii="Times New Roman" w:eastAsia="Times New Roman" w:hAnsi="Times New Roman"/>
          <w:b/>
          <w:bCs/>
          <w:i/>
          <w:iCs/>
          <w:sz w:val="20"/>
          <w:szCs w:val="20"/>
          <w:lang w:val="sr-Cyrl-RS"/>
        </w:rPr>
        <w:t xml:space="preserve">      </w:t>
      </w:r>
      <w:r w:rsidR="00B86F24" w:rsidRPr="00230459">
        <w:rPr>
          <w:rFonts w:ascii="Times New Roman" w:eastAsia="Times New Roman" w:hAnsi="Times New Roman"/>
          <w:b/>
          <w:bCs/>
          <w:i/>
          <w:iCs/>
          <w:sz w:val="20"/>
          <w:szCs w:val="20"/>
          <w:lang w:val="sr-Cyrl-RS"/>
        </w:rPr>
        <w:t xml:space="preserve"> </w:t>
      </w:r>
      <w:r w:rsidR="00EF1FBA" w:rsidRPr="00230459">
        <w:rPr>
          <w:rFonts w:ascii="Times New Roman" w:hAnsi="Times New Roman"/>
          <w:b/>
          <w:sz w:val="20"/>
          <w:szCs w:val="20"/>
          <w:lang w:val="sr-Cyrl-RS"/>
        </w:rPr>
        <w:t>ОПРЕМА ЗА ЈАВНУ БЕЗБЕДНОСТ</w:t>
      </w:r>
    </w:p>
    <w:tbl>
      <w:tblPr>
        <w:tblStyle w:val="TableGrid11"/>
        <w:tblpPr w:leftFromText="180" w:rightFromText="180" w:vertAnchor="text" w:horzAnchor="margin" w:tblpXSpec="center" w:tblpY="426"/>
        <w:tblW w:w="9039" w:type="dxa"/>
        <w:tblLayout w:type="fixed"/>
        <w:tblLook w:val="04A0" w:firstRow="1" w:lastRow="0" w:firstColumn="1" w:lastColumn="0" w:noHBand="0" w:noVBand="1"/>
      </w:tblPr>
      <w:tblGrid>
        <w:gridCol w:w="674"/>
        <w:gridCol w:w="5671"/>
        <w:gridCol w:w="1276"/>
        <w:gridCol w:w="1418"/>
      </w:tblGrid>
      <w:tr w:rsidR="008D0B78" w:rsidRPr="00230459" w:rsidTr="004F2FD4">
        <w:trPr>
          <w:trHeight w:val="5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230459" w:rsidRDefault="000A37E0" w:rsidP="000A37E0">
            <w:pPr>
              <w:spacing w:after="20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>Р.б</w:t>
            </w:r>
            <w:proofErr w:type="spellEnd"/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4" w:rsidRPr="00230459" w:rsidRDefault="000A37E0" w:rsidP="004F2FD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23045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Назив </w:t>
            </w:r>
            <w:r w:rsidRPr="0023045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/опис</w:t>
            </w:r>
          </w:p>
          <w:p w:rsidR="000A37E0" w:rsidRPr="00230459" w:rsidRDefault="000A37E0" w:rsidP="004F2FD4">
            <w:pPr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3045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0" w:rsidRPr="00230459" w:rsidRDefault="000A37E0" w:rsidP="004F2F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>Јед</w:t>
            </w:r>
            <w:proofErr w:type="spellEnd"/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0A37E0" w:rsidRPr="00230459" w:rsidRDefault="000A37E0" w:rsidP="004F2F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4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4" w:rsidRPr="00230459" w:rsidRDefault="000A37E0" w:rsidP="004F2F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23045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Количина</w:t>
            </w:r>
          </w:p>
          <w:p w:rsidR="000A37E0" w:rsidRPr="00230459" w:rsidRDefault="000A37E0" w:rsidP="004F2FD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3045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3</w:t>
            </w:r>
          </w:p>
        </w:tc>
      </w:tr>
      <w:tr w:rsidR="006F6AEC" w:rsidRPr="006F6AEC" w:rsidTr="005750A1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dojave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požara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37E0" w:rsidRPr="006F6AEC" w:rsidRDefault="000A37E0" w:rsidP="000A37E0">
            <w:pPr>
              <w:spacing w:after="20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6F6AEC" w:rsidRPr="006F6AEC" w:rsidTr="00517B41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F22"/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bookmarkEnd w:id="0"/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Centrala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Dojavu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pozara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slicno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GlobalFire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GEKKO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Loops,Analogno-adresabilna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četiri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petlje</w:t>
            </w:r>
            <w:proofErr w:type="spellEnd"/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Do 125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adresabilnih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petlji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(do 32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adresabilne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sirene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), 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relejna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1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relejni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grešku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konvencionalne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sirene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LCD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displej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rezolucijom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240x64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piksela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16 LED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indikatora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zone,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napajanje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plastičnu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kutiju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mogu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da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smeste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akumulatora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12V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7Ah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meni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srpskom</w:t>
            </w:r>
            <w:proofErr w:type="spellEnd"/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jeziku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mogućnost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programiranja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putem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računara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(USB port),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mogućnost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0459" w:rsidRPr="006F6AEC" w:rsidRDefault="00230459" w:rsidP="00230459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umrežavanja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GEKKO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OCTO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+/NODE+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centralama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maksimalno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),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EN54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sertifikat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30459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Potrebno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je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izvršiti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demontažu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postojeće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instalacije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detektore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postojeće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ručne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javljače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kablove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vezani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A37E0" w:rsidRPr="006F6AEC" w:rsidRDefault="00230459" w:rsidP="002304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Izvesti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novu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standardizovanu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instalaciju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konvencionalnog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sistema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dojavu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sastoji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od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automatskih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optičkih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detektora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ručnih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javljača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zvučno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svetlosno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alarmiranje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paralelnu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indikaciju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njihovo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povezivanje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novom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kablovskom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instalacijom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jedinice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detekciju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signalizaciju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(u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daljem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tekstu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7E0" w:rsidRPr="006F6AEC" w:rsidRDefault="000A37E0" w:rsidP="000A37E0">
            <w:pPr>
              <w:spacing w:after="20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6A160B" w:rsidRPr="006F6AEC" w:rsidRDefault="006A160B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6A160B" w:rsidRPr="006F6AEC" w:rsidRDefault="006A160B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6A160B" w:rsidRPr="006F6AEC" w:rsidRDefault="006A160B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6A160B" w:rsidRPr="006F6AEC" w:rsidRDefault="006A160B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6A160B" w:rsidRPr="006F6AEC" w:rsidRDefault="006A160B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424130" w:rsidRDefault="0042413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424130" w:rsidRDefault="0042413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424130" w:rsidRDefault="0042413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424130" w:rsidRDefault="0042413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</w:tr>
      <w:tr w:rsidR="006F6AEC" w:rsidRPr="006F6AEC" w:rsidTr="004F2FD4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paralelnog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tabloa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kontrolu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upravljanje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adresabilnih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protivpozarnih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centrala.Kontrola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svih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funkcija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prekoidenticnih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pristupnih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sifri.Slicno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GlobalFire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Mini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Rep.Povezivanje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putem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422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,optike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mreze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</w:tr>
      <w:tr w:rsidR="006F6AEC" w:rsidRPr="006F6AEC" w:rsidTr="004F2FD4">
        <w:trPr>
          <w:trHeight w:val="8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3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interfejsa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povezivanje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paralelnim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tabloima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422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veza.Slicno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GlobalFire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INT-RS422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P2P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</w:tr>
      <w:tr w:rsidR="006F6AEC" w:rsidRPr="006F6AEC" w:rsidTr="004F2FD4">
        <w:trPr>
          <w:trHeight w:val="9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4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Analogno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adresibilni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optički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termicki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dima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Wizmart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NB 358-S-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L,GFE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protocol, 2 LED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diode,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podnožjem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paralelni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indikator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ispunjava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EN54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standard.Sertifikat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prilogu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187</w:t>
            </w:r>
          </w:p>
        </w:tc>
      </w:tr>
      <w:tr w:rsidR="006F6AEC" w:rsidRPr="006F6AEC" w:rsidTr="004F2FD4">
        <w:trPr>
          <w:trHeight w:val="9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Analogno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adresibilni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termički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termički,slicno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Wizmart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358-H-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L,GFE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protocol, 2 LED diode,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podnožjem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paralelni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indikator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ispunjava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EN54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standard.Sertifikat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prilogu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</w:tr>
      <w:tr w:rsidR="006F6AEC" w:rsidRPr="006F6AEC" w:rsidTr="004F2FD4">
        <w:trPr>
          <w:trHeight w:val="3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6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Standardno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podnožje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adresibilnih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detektora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NB-720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204</w:t>
            </w:r>
          </w:p>
        </w:tc>
      </w:tr>
      <w:tr w:rsidR="006F6AEC" w:rsidRPr="006F6AEC" w:rsidTr="005750A1">
        <w:trPr>
          <w:trHeight w:val="8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7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Adresibilni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ručni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javljač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GlobalFire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GFE-MCPE-AI,Adresabilni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ručni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javljač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izolatorom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petlje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LED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dioda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reset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ključa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kutija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izolator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petlje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unutrašnja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2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9</w:t>
            </w:r>
          </w:p>
        </w:tc>
      </w:tr>
      <w:tr w:rsidR="006F6AEC" w:rsidRPr="006F6AEC" w:rsidTr="005750A1">
        <w:trPr>
          <w:trHeight w:val="8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8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Pomoćni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rele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QRM-24:pobuda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24VDC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beznaponskiC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-NC-NO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kontakti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230VAC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5A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dozna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montažu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</w:tr>
      <w:tr w:rsidR="006F6AEC" w:rsidRPr="006F6AEC" w:rsidTr="004F2FD4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9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Alarmna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sirena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unutrasnju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montazu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GlobalFire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Vulkan,Do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adresabilne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sirene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petlji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Jačina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108dB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Potrošnja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10mA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aktivnom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stanju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Izbor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jednog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od 4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tona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</w:tr>
      <w:tr w:rsidR="006F6AEC" w:rsidRPr="006F6AEC" w:rsidTr="004F2FD4">
        <w:trPr>
          <w:trHeight w:val="3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10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Izlazno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ulazni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slicno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: I/O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Global Fire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</w:tr>
      <w:tr w:rsidR="006F6AEC" w:rsidRPr="006F6AEC" w:rsidTr="004F2FD4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telefonske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dojave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</w:tr>
      <w:tr w:rsidR="006F6AEC" w:rsidRPr="006F6AEC" w:rsidTr="004F2FD4">
        <w:trPr>
          <w:trHeight w:val="5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12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polaganje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(St)H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2x2x0,8mm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FE180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E90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955</w:t>
            </w:r>
          </w:p>
        </w:tc>
      </w:tr>
      <w:tr w:rsidR="006F6AEC" w:rsidRPr="006F6AEC" w:rsidTr="004F2FD4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13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polaganje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(St)H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2x2x0,8mm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3400</w:t>
            </w:r>
          </w:p>
        </w:tc>
      </w:tr>
      <w:tr w:rsidR="006F6AEC" w:rsidRPr="006F6AEC" w:rsidTr="004F2FD4">
        <w:trPr>
          <w:trHeight w:val="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polaganje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napajanje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N2HX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3x1,5mm2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6F6AEC" w:rsidRPr="006F6AEC" w:rsidTr="004F2FD4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Baterije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Dodatno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napajanje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centralu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12V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7AH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</w:tr>
      <w:tr w:rsidR="006F6AEC" w:rsidRPr="006F6AEC" w:rsidTr="004F2FD4">
        <w:trPr>
          <w:trHeight w:val="4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16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ugradnja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obujmica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otpornih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požar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90minuta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2850</w:t>
            </w:r>
          </w:p>
        </w:tc>
      </w:tr>
      <w:tr w:rsidR="006F6AEC" w:rsidRPr="006F6AEC" w:rsidTr="0046615E">
        <w:trPr>
          <w:trHeight w:val="3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17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ugradnja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obujmica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halogen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fri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fi16mm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4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</w:tr>
      <w:tr w:rsidR="006F6AEC" w:rsidRPr="006F6AEC" w:rsidTr="005750A1">
        <w:trPr>
          <w:trHeight w:val="5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18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ugradnja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halogen free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krute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cevi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fi 16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svim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spojnim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mater.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800</w:t>
            </w:r>
          </w:p>
        </w:tc>
      </w:tr>
      <w:tr w:rsidR="006F6AEC" w:rsidRPr="006F6AEC" w:rsidTr="005750A1">
        <w:trPr>
          <w:trHeight w:val="4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19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ugradnja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halogen free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krute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cevi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fi 20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svim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spojnim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mater.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F6AEC" w:rsidRPr="006F6AEC" w:rsidTr="005750A1">
        <w:trPr>
          <w:trHeight w:val="3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20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polaganje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kabla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tipa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NHXHX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3x1,5mm2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FE180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E90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F6AEC" w:rsidRPr="006F6AEC" w:rsidTr="004F2FD4">
        <w:trPr>
          <w:trHeight w:val="4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Obeležavanje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elemenata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</w:tr>
      <w:tr w:rsidR="006F6AEC" w:rsidRPr="006F6AEC" w:rsidTr="004F2FD4">
        <w:trPr>
          <w:trHeight w:val="5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22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E7C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Akumulatorske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baterije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7C3E" w:rsidRPr="006F6AEC">
              <w:rPr>
                <w:rFonts w:ascii="Times New Roman" w:hAnsi="Times New Roman"/>
                <w:sz w:val="20"/>
                <w:szCs w:val="20"/>
              </w:rPr>
              <w:t>i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kutija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smestaj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dodatnog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napajanja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6AEC" w:rsidRPr="006F6AEC" w:rsidTr="004F2FD4">
        <w:trPr>
          <w:trHeight w:val="4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23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E7C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Sitan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7C3E" w:rsidRPr="006F6AEC">
              <w:rPr>
                <w:rFonts w:ascii="Times New Roman" w:hAnsi="Times New Roman"/>
                <w:sz w:val="20"/>
                <w:szCs w:val="20"/>
              </w:rPr>
              <w:t>i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nespecificirani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potrosni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</w:tr>
      <w:tr w:rsidR="006F6AEC" w:rsidRPr="006F6AEC" w:rsidTr="004F2FD4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24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opreme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obelezenu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instalaciju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6AEC" w:rsidRPr="006F6AEC" w:rsidTr="004F2FD4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25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424130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130">
              <w:rPr>
                <w:rFonts w:ascii="Times New Roman" w:hAnsi="Times New Roman"/>
                <w:sz w:val="20"/>
                <w:szCs w:val="20"/>
              </w:rPr>
              <w:t>Podesavanje</w:t>
            </w:r>
            <w:proofErr w:type="spellEnd"/>
            <w:r w:rsidRPr="00424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130">
              <w:rPr>
                <w:rFonts w:ascii="Times New Roman" w:hAnsi="Times New Roman"/>
                <w:sz w:val="20"/>
                <w:szCs w:val="20"/>
              </w:rPr>
              <w:t>centrale</w:t>
            </w:r>
            <w:proofErr w:type="spellEnd"/>
            <w:r w:rsidRPr="0042413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424130">
              <w:rPr>
                <w:rFonts w:ascii="Times New Roman" w:hAnsi="Times New Roman"/>
                <w:sz w:val="20"/>
                <w:szCs w:val="20"/>
              </w:rPr>
              <w:t>obuka</w:t>
            </w:r>
            <w:proofErr w:type="spellEnd"/>
            <w:r w:rsidRPr="00424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130">
              <w:rPr>
                <w:rFonts w:ascii="Times New Roman" w:hAnsi="Times New Roman"/>
                <w:sz w:val="20"/>
                <w:szCs w:val="20"/>
              </w:rPr>
              <w:t>korisnika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F6AEC" w:rsidRPr="006F6AEC" w:rsidTr="004F2FD4">
        <w:trPr>
          <w:trHeight w:val="4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>26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110ED3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Projekat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izvedenog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stanja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prvim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kontrolnim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pregledom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F6AEC" w:rsidRPr="006F6AEC" w:rsidTr="0046615E">
        <w:trPr>
          <w:trHeight w:val="4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lastRenderedPageBreak/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Osvetljenje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ispred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ulaza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Francuski</w:t>
            </w:r>
            <w:proofErr w:type="spellEnd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bCs/>
                <w:sz w:val="20"/>
                <w:szCs w:val="20"/>
              </w:rPr>
              <w:t>paviljon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AEC" w:rsidRPr="006F6AEC" w:rsidTr="0046615E">
        <w:trPr>
          <w:trHeight w:val="24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.1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ugradnja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slobodnostojećeg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merno-razvodnog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osvetljenja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kućišta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od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izolacionog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materijala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poliestera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slobodno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postavljanje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temelj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Okvirne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dimenzije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rasvete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Priključni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širina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500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visina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400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dubina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300- mm ± 3%.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Merni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širina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500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visina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650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dubina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300 mm ± 3%.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Razvodni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širina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500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visina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1050 x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dubina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300 mm ± 3%.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Specifikacija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opreme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ugrađuje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priključni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Tropolni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osigurač-rastavljač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250/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100A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1,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nulu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1,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uzemljenje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1,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Brava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Specifikacija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opreme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ugrađuje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merni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Brojilo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3x230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400V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10-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60A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uslovima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ODSa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1,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Limitator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63A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3,Prekidač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rastavljač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63A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,Stezaljka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RS 16-35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4, Brava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Specifikacija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opreme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ugrađuje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razvodni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Stezaljka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RS 16-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35mm2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5,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Kontaktor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65 A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1,Tropolni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osigurač-rastavljač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160A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100A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kom.1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Tropolna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rastavna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osiguračka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letva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160/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35A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,Grebenasti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prekidač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12A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1-0-2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230V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LED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sijalica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E27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10W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1,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Strujne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kleme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6mm2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24,Automatski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zaštitni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prekidač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6A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tip „S“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>. 2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Energetske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L1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L2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L3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,Šina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nulu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,Šina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uzemljenje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1, Brava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uređaj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paljenje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rasvete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priloga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kom.1,nespecifirani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sitan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materijal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paušalno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se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kompletira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razvodni+merni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napojni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poliesterskim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temeljom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 1.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Uz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ponudu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ormar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dostaviti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potvrdu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usaglasenosti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prema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navedenim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standardima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61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439-1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60 529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62 262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60 695-2-10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</w:t>
            </w:r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60 695-10-2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Minimalni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stepen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zaštite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prodora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vode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prašine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IP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54.Minimalni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stepen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zaštite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udarac-mehanička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otpornost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kućista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IK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10.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Minimalna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otpornost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prekomernu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toplotu-nezapaljivost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T≤ 650 º C.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Minimalna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otpornost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ormana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prekomerno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zagrevanje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T≤ 120 º C.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Uz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ponudu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ormane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dostaviti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izvode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iz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kataloga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proizvođača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garanciju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proizvođača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trajanju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od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minimum</w:t>
            </w:r>
            <w:proofErr w:type="gram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godine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jasno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navedenim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brojem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javne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nabavke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6AEC" w:rsidRPr="006F6AEC" w:rsidTr="004F2FD4">
        <w:trPr>
          <w:trHeight w:val="18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2.2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uključenje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isključenje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rasvete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sledećih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karakteristika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astronomski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uklopni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časovnik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uključenje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isključenje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skladu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geografskom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širinom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dužinom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lokacije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pripadajuće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vremenske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zone,WiFi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interfejs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podrškom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veb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servera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radi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prikaza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statusa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parametarizacije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uređaja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mogućnošću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nadogradnje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komunikacija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RS 485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priključenje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brojila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električne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energije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2G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3G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4G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modula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komunikaciju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centru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daljinskog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nadzora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upravljanje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lastRenderedPageBreak/>
              <w:t>relejni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priključak-komandni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relej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upravljanje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sklopkom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koji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će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uključuje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isključuje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uličnu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rasvetu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preko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konektora.Minimalni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stepen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zaštite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časovnika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IP 40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prema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standardu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60529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odgovarajući,IK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06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prema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standardima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62262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SRPS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EN 60068-2-75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ili</w:t>
            </w:r>
            <w:proofErr w:type="spellEnd"/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odgovarajući</w:t>
            </w:r>
            <w:proofErr w:type="spellEnd"/>
            <w:proofErr w:type="gram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časovnik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uz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ponudu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dostaviti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ateste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akreditovanih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laboratorija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IP i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IK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zaštitu,izvod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iz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kataloga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</w:p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garanciju</w:t>
            </w:r>
            <w:proofErr w:type="spellEnd"/>
            <w:proofErr w:type="gram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proizvođača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minimum 2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godine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jasno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navedenim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brojem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javne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nabavke</w:t>
            </w:r>
            <w:proofErr w:type="spellEnd"/>
            <w:r w:rsidRPr="006F6A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6AEC" w:rsidRPr="006F6AEC" w:rsidTr="005A3322">
        <w:trPr>
          <w:trHeight w:val="11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>2.</w:t>
            </w: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Isporuka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montaža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parkov</w:t>
            </w:r>
            <w:r w:rsidR="00332376" w:rsidRPr="006F6AEC">
              <w:rPr>
                <w:rFonts w:ascii="Times New Roman" w:eastAsiaTheme="minorHAnsi" w:hAnsi="Times New Roman"/>
                <w:sz w:val="20"/>
                <w:szCs w:val="20"/>
              </w:rPr>
              <w:t>s</w:t>
            </w:r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ko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osvetljenje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LED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izvorima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svetlosti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ukupne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snage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50 W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maksimalno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neutralno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bele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boje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svetlosti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temperature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4000K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±5%,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ukupan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izlazni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svetlosni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fluks</w:t>
            </w:r>
            <w:proofErr w:type="spellEnd"/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kompletne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4000 Lm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minimalno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Faktor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snage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≥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0,95.Kućište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oblika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lopte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fi 450-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550mm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okvirna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dimenzija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izrađeno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od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aluminijuma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RAL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7035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sličan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Protektor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izgrađen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od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polikarbonata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kaljenog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stakla.Gornji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treba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da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bude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izrađen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od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aluminijuma.Svetiljka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ne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sme</w:t>
            </w:r>
            <w:proofErr w:type="spellEnd"/>
            <w:proofErr w:type="gram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da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isijava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svetlost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gornji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deo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lopte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Kompletna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stepenu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zaštite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IP 66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prema</w:t>
            </w:r>
            <w:proofErr w:type="spellEnd"/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standardu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EN 60598 i EN 60529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otpornost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na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udar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IK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08,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prema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standardu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EN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62262 i EN 60 068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ili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odgovarajući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Minimalni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prostor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PCB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ploču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led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diodama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200×170×15mm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Minimalni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unutrašnji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prostor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napajanje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svetiljke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170×60×35 mm.</w:t>
            </w:r>
          </w:p>
          <w:p w:rsidR="005D3CBA" w:rsidRPr="006F6AEC" w:rsidRDefault="005D3CBA" w:rsidP="005D3C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Uz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ponudu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dostaviti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ateste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od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akreditovane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labaratorije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IP,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IK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zaštitu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fotometriju.Uz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ponudu</w:t>
            </w:r>
            <w:proofErr w:type="spellEnd"/>
          </w:p>
          <w:p w:rsidR="000A37E0" w:rsidRPr="006F6AEC" w:rsidRDefault="005D3CBA" w:rsidP="005D3C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dostaviti</w:t>
            </w:r>
            <w:proofErr w:type="spellEnd"/>
            <w:proofErr w:type="gram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garanciju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proizvođača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sa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jasno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navedenim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brojem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javne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nabavke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u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trajanju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od 2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godine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minimalno</w:t>
            </w:r>
            <w:proofErr w:type="spellEnd"/>
            <w:r w:rsidRPr="006F6AE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6AEC" w:rsidRPr="006F6AEC" w:rsidTr="004F2FD4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5D3CB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2.</w:t>
            </w:r>
            <w:r w:rsidR="005D3CBA"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Sitan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nespecifiran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materijal</w:t>
            </w:r>
            <w:proofErr w:type="gramStart"/>
            <w:r w:rsidRPr="006F6AEC">
              <w:rPr>
                <w:rFonts w:ascii="Times New Roman" w:hAnsi="Times New Roman"/>
                <w:sz w:val="20"/>
                <w:szCs w:val="20"/>
              </w:rPr>
              <w:t>:šrafovi,matice</w:t>
            </w:r>
            <w:proofErr w:type="spellEnd"/>
            <w:proofErr w:type="gramEnd"/>
            <w:r w:rsidRPr="006F6AEC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paušalno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pauš.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6AEC" w:rsidRPr="006F6AEC" w:rsidTr="004F2FD4">
        <w:trPr>
          <w:trHeight w:val="2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F679D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2.</w:t>
            </w:r>
            <w:r w:rsidR="00F679DE"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  <w:r w:rsidRPr="006F6AEC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Funkcionalno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ispitivanje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puštanje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u rad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javnog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6AEC">
              <w:rPr>
                <w:rFonts w:ascii="Times New Roman" w:hAnsi="Times New Roman"/>
                <w:sz w:val="20"/>
                <w:szCs w:val="20"/>
              </w:rPr>
              <w:t>osvetljenja</w:t>
            </w:r>
            <w:proofErr w:type="spellEnd"/>
            <w:r w:rsidRPr="006F6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7E0" w:rsidRPr="006F6AEC" w:rsidRDefault="000A37E0" w:rsidP="000A37E0">
            <w:pPr>
              <w:rPr>
                <w:rFonts w:ascii="Times New Roman" w:hAnsi="Times New Roman"/>
                <w:sz w:val="20"/>
                <w:szCs w:val="20"/>
              </w:rPr>
            </w:pPr>
            <w:r w:rsidRPr="006F6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A58BA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</w:p>
    <w:p w:rsidR="00D40028" w:rsidRDefault="00D40028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</w:p>
    <w:p w:rsidR="00D40028" w:rsidRDefault="00D40028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</w:p>
    <w:p w:rsidR="00D40028" w:rsidRDefault="00D40028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</w:p>
    <w:p w:rsidR="00D40028" w:rsidRPr="006F6AEC" w:rsidRDefault="00D40028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  <w:bookmarkStart w:id="1" w:name="_GoBack"/>
      <w:bookmarkEnd w:id="1"/>
    </w:p>
    <w:p w:rsidR="008A58BA" w:rsidRPr="006F6AEC" w:rsidRDefault="005D3CBA" w:rsidP="005D3CBA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Cs/>
          <w:sz w:val="20"/>
          <w:szCs w:val="20"/>
          <w:lang w:val="sr-Cyrl-RS"/>
        </w:rPr>
      </w:pPr>
      <w:r w:rsidRPr="006F6AEC">
        <w:rPr>
          <w:rFonts w:ascii="Times New Roman" w:hAnsi="Times New Roman"/>
          <w:bCs/>
          <w:sz w:val="20"/>
          <w:szCs w:val="20"/>
          <w:lang w:val="sr-Latn-RS"/>
        </w:rPr>
        <w:t xml:space="preserve">Понуђач:                                                                                                        </w:t>
      </w:r>
      <w:r w:rsidR="008A58BA" w:rsidRPr="006F6AEC">
        <w:rPr>
          <w:rFonts w:ascii="Times New Roman" w:hAnsi="Times New Roman"/>
          <w:bCs/>
          <w:sz w:val="20"/>
          <w:szCs w:val="20"/>
          <w:lang w:val="sr-Latn-RS"/>
        </w:rPr>
        <w:t>Датум:_____________ _____________________</w:t>
      </w:r>
    </w:p>
    <w:sectPr w:rsidR="008A58BA" w:rsidRPr="006F6AEC" w:rsidSect="001E523D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D2" w:rsidRDefault="00F51FD2" w:rsidP="006B240A">
      <w:pPr>
        <w:spacing w:line="240" w:lineRule="auto"/>
      </w:pPr>
      <w:r>
        <w:separator/>
      </w:r>
    </w:p>
  </w:endnote>
  <w:endnote w:type="continuationSeparator" w:id="0">
    <w:p w:rsidR="00F51FD2" w:rsidRDefault="00F51FD2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0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0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D2" w:rsidRDefault="00F51FD2" w:rsidP="006B240A">
      <w:pPr>
        <w:spacing w:line="240" w:lineRule="auto"/>
      </w:pPr>
      <w:r>
        <w:separator/>
      </w:r>
    </w:p>
  </w:footnote>
  <w:footnote w:type="continuationSeparator" w:id="0">
    <w:p w:rsidR="00F51FD2" w:rsidRDefault="00F51FD2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3F5"/>
    <w:multiLevelType w:val="hybridMultilevel"/>
    <w:tmpl w:val="A448F612"/>
    <w:lvl w:ilvl="0" w:tplc="06CE8A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4CE4"/>
    <w:multiLevelType w:val="hybridMultilevel"/>
    <w:tmpl w:val="8432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7E0C0A12"/>
    <w:lvl w:ilvl="0" w:tplc="BE1A7B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F60B0"/>
    <w:multiLevelType w:val="hybridMultilevel"/>
    <w:tmpl w:val="1874693C"/>
    <w:lvl w:ilvl="0" w:tplc="1D28DA52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29"/>
  </w:num>
  <w:num w:numId="5">
    <w:abstractNumId w:val="12"/>
  </w:num>
  <w:num w:numId="6">
    <w:abstractNumId w:val="11"/>
  </w:num>
  <w:num w:numId="7">
    <w:abstractNumId w:val="4"/>
  </w:num>
  <w:num w:numId="8">
    <w:abstractNumId w:val="28"/>
  </w:num>
  <w:num w:numId="9">
    <w:abstractNumId w:val="15"/>
  </w:num>
  <w:num w:numId="10">
    <w:abstractNumId w:val="18"/>
  </w:num>
  <w:num w:numId="11">
    <w:abstractNumId w:val="25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10"/>
  </w:num>
  <w:num w:numId="17">
    <w:abstractNumId w:val="2"/>
  </w:num>
  <w:num w:numId="18">
    <w:abstractNumId w:val="3"/>
  </w:num>
  <w:num w:numId="19">
    <w:abstractNumId w:val="22"/>
  </w:num>
  <w:num w:numId="20">
    <w:abstractNumId w:val="26"/>
  </w:num>
  <w:num w:numId="21">
    <w:abstractNumId w:val="7"/>
  </w:num>
  <w:num w:numId="22">
    <w:abstractNumId w:val="20"/>
  </w:num>
  <w:num w:numId="23">
    <w:abstractNumId w:val="8"/>
  </w:num>
  <w:num w:numId="24">
    <w:abstractNumId w:val="19"/>
  </w:num>
  <w:num w:numId="25">
    <w:abstractNumId w:val="21"/>
  </w:num>
  <w:num w:numId="26">
    <w:abstractNumId w:val="16"/>
  </w:num>
  <w:num w:numId="27">
    <w:abstractNumId w:val="14"/>
  </w:num>
  <w:num w:numId="28">
    <w:abstractNumId w:val="0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3404C"/>
    <w:rsid w:val="00040019"/>
    <w:rsid w:val="00055CE1"/>
    <w:rsid w:val="00060055"/>
    <w:rsid w:val="000742D0"/>
    <w:rsid w:val="0008389F"/>
    <w:rsid w:val="000A37E0"/>
    <w:rsid w:val="000A5AE6"/>
    <w:rsid w:val="000E7C3E"/>
    <w:rsid w:val="000F6B0C"/>
    <w:rsid w:val="00100817"/>
    <w:rsid w:val="00110ED3"/>
    <w:rsid w:val="001167AF"/>
    <w:rsid w:val="0016158C"/>
    <w:rsid w:val="00173F00"/>
    <w:rsid w:val="001A6251"/>
    <w:rsid w:val="001B5807"/>
    <w:rsid w:val="001E1E4C"/>
    <w:rsid w:val="001E523D"/>
    <w:rsid w:val="002008A7"/>
    <w:rsid w:val="00203940"/>
    <w:rsid w:val="00205858"/>
    <w:rsid w:val="002159B5"/>
    <w:rsid w:val="00230459"/>
    <w:rsid w:val="00245586"/>
    <w:rsid w:val="002469BC"/>
    <w:rsid w:val="00251E57"/>
    <w:rsid w:val="002524BC"/>
    <w:rsid w:val="002600AA"/>
    <w:rsid w:val="00276550"/>
    <w:rsid w:val="002822F7"/>
    <w:rsid w:val="002874F5"/>
    <w:rsid w:val="00292B21"/>
    <w:rsid w:val="002D2336"/>
    <w:rsid w:val="002E025F"/>
    <w:rsid w:val="003036CA"/>
    <w:rsid w:val="00303940"/>
    <w:rsid w:val="003052D8"/>
    <w:rsid w:val="00307797"/>
    <w:rsid w:val="00320855"/>
    <w:rsid w:val="00330A24"/>
    <w:rsid w:val="00332376"/>
    <w:rsid w:val="00341FCF"/>
    <w:rsid w:val="00355F2C"/>
    <w:rsid w:val="00373FF5"/>
    <w:rsid w:val="00381F3C"/>
    <w:rsid w:val="003C1809"/>
    <w:rsid w:val="003E1C6A"/>
    <w:rsid w:val="003E54F1"/>
    <w:rsid w:val="004220A6"/>
    <w:rsid w:val="00424130"/>
    <w:rsid w:val="00424C0B"/>
    <w:rsid w:val="00440DF5"/>
    <w:rsid w:val="0045409B"/>
    <w:rsid w:val="00465BE1"/>
    <w:rsid w:val="0046615E"/>
    <w:rsid w:val="0047060E"/>
    <w:rsid w:val="00476064"/>
    <w:rsid w:val="004A0C3B"/>
    <w:rsid w:val="004A58CD"/>
    <w:rsid w:val="004B73A5"/>
    <w:rsid w:val="004E5C31"/>
    <w:rsid w:val="004F2FD4"/>
    <w:rsid w:val="00517B41"/>
    <w:rsid w:val="005204C5"/>
    <w:rsid w:val="00521C05"/>
    <w:rsid w:val="00523656"/>
    <w:rsid w:val="0053102B"/>
    <w:rsid w:val="0056029D"/>
    <w:rsid w:val="005604CA"/>
    <w:rsid w:val="00567583"/>
    <w:rsid w:val="005750A1"/>
    <w:rsid w:val="00583F65"/>
    <w:rsid w:val="00586985"/>
    <w:rsid w:val="00597EA2"/>
    <w:rsid w:val="005A2F05"/>
    <w:rsid w:val="005A3322"/>
    <w:rsid w:val="005B4261"/>
    <w:rsid w:val="005D3CBA"/>
    <w:rsid w:val="005E4D34"/>
    <w:rsid w:val="005E696C"/>
    <w:rsid w:val="005E6A99"/>
    <w:rsid w:val="005F42F3"/>
    <w:rsid w:val="005F5BE9"/>
    <w:rsid w:val="00633723"/>
    <w:rsid w:val="006368B8"/>
    <w:rsid w:val="0064402B"/>
    <w:rsid w:val="00663100"/>
    <w:rsid w:val="00664CC4"/>
    <w:rsid w:val="00665ED4"/>
    <w:rsid w:val="00671BE9"/>
    <w:rsid w:val="0069328A"/>
    <w:rsid w:val="006A160B"/>
    <w:rsid w:val="006A1831"/>
    <w:rsid w:val="006B240A"/>
    <w:rsid w:val="006C0980"/>
    <w:rsid w:val="006E05EE"/>
    <w:rsid w:val="006F6AEC"/>
    <w:rsid w:val="00712EA4"/>
    <w:rsid w:val="0072414F"/>
    <w:rsid w:val="00745134"/>
    <w:rsid w:val="00755E09"/>
    <w:rsid w:val="00761C5E"/>
    <w:rsid w:val="007667B7"/>
    <w:rsid w:val="00767602"/>
    <w:rsid w:val="00770E31"/>
    <w:rsid w:val="00776858"/>
    <w:rsid w:val="00785590"/>
    <w:rsid w:val="007876B1"/>
    <w:rsid w:val="007A5388"/>
    <w:rsid w:val="007B0A40"/>
    <w:rsid w:val="007B6F2A"/>
    <w:rsid w:val="007B7CCD"/>
    <w:rsid w:val="007C0D04"/>
    <w:rsid w:val="007F21C7"/>
    <w:rsid w:val="00807FB8"/>
    <w:rsid w:val="00821A94"/>
    <w:rsid w:val="00842F9E"/>
    <w:rsid w:val="00847C88"/>
    <w:rsid w:val="00850274"/>
    <w:rsid w:val="00853888"/>
    <w:rsid w:val="00854AA6"/>
    <w:rsid w:val="00884CF6"/>
    <w:rsid w:val="00886395"/>
    <w:rsid w:val="00887874"/>
    <w:rsid w:val="008A58BA"/>
    <w:rsid w:val="008B1469"/>
    <w:rsid w:val="008C2AFD"/>
    <w:rsid w:val="008C6BED"/>
    <w:rsid w:val="008D0B78"/>
    <w:rsid w:val="009009F0"/>
    <w:rsid w:val="0090557A"/>
    <w:rsid w:val="00911BF5"/>
    <w:rsid w:val="00941E1B"/>
    <w:rsid w:val="00943C43"/>
    <w:rsid w:val="00960223"/>
    <w:rsid w:val="00964FF4"/>
    <w:rsid w:val="009717BF"/>
    <w:rsid w:val="00981654"/>
    <w:rsid w:val="00983913"/>
    <w:rsid w:val="009922A6"/>
    <w:rsid w:val="009A345A"/>
    <w:rsid w:val="009B1C01"/>
    <w:rsid w:val="009C1924"/>
    <w:rsid w:val="009D0619"/>
    <w:rsid w:val="009E35AF"/>
    <w:rsid w:val="00A0331D"/>
    <w:rsid w:val="00A0576D"/>
    <w:rsid w:val="00A1119F"/>
    <w:rsid w:val="00A11E25"/>
    <w:rsid w:val="00A226A1"/>
    <w:rsid w:val="00A24D13"/>
    <w:rsid w:val="00A32494"/>
    <w:rsid w:val="00A32CB7"/>
    <w:rsid w:val="00A3642E"/>
    <w:rsid w:val="00A41BAE"/>
    <w:rsid w:val="00A569B5"/>
    <w:rsid w:val="00A71EB2"/>
    <w:rsid w:val="00A768DA"/>
    <w:rsid w:val="00A844B4"/>
    <w:rsid w:val="00AC56E1"/>
    <w:rsid w:val="00AD1D1B"/>
    <w:rsid w:val="00AD6225"/>
    <w:rsid w:val="00AF5F08"/>
    <w:rsid w:val="00B268EC"/>
    <w:rsid w:val="00B27767"/>
    <w:rsid w:val="00B3429D"/>
    <w:rsid w:val="00B35536"/>
    <w:rsid w:val="00B844AF"/>
    <w:rsid w:val="00B86F24"/>
    <w:rsid w:val="00B92325"/>
    <w:rsid w:val="00B94F39"/>
    <w:rsid w:val="00B96528"/>
    <w:rsid w:val="00BA3040"/>
    <w:rsid w:val="00BB07A7"/>
    <w:rsid w:val="00BB56A2"/>
    <w:rsid w:val="00BC3DAB"/>
    <w:rsid w:val="00BC64BF"/>
    <w:rsid w:val="00BD4724"/>
    <w:rsid w:val="00C030B1"/>
    <w:rsid w:val="00C16E1B"/>
    <w:rsid w:val="00C25176"/>
    <w:rsid w:val="00C44520"/>
    <w:rsid w:val="00C46FF7"/>
    <w:rsid w:val="00C66C4C"/>
    <w:rsid w:val="00C96EAD"/>
    <w:rsid w:val="00CA66A1"/>
    <w:rsid w:val="00CD119C"/>
    <w:rsid w:val="00CD3A7C"/>
    <w:rsid w:val="00CD52DC"/>
    <w:rsid w:val="00CF3841"/>
    <w:rsid w:val="00D026FD"/>
    <w:rsid w:val="00D327F2"/>
    <w:rsid w:val="00D3448D"/>
    <w:rsid w:val="00D3644B"/>
    <w:rsid w:val="00D40028"/>
    <w:rsid w:val="00D57586"/>
    <w:rsid w:val="00D57A37"/>
    <w:rsid w:val="00D80ADD"/>
    <w:rsid w:val="00D85051"/>
    <w:rsid w:val="00D867C9"/>
    <w:rsid w:val="00DA04B2"/>
    <w:rsid w:val="00DB1FDE"/>
    <w:rsid w:val="00DC2865"/>
    <w:rsid w:val="00DD1B55"/>
    <w:rsid w:val="00DE7C08"/>
    <w:rsid w:val="00DF4613"/>
    <w:rsid w:val="00E13B1C"/>
    <w:rsid w:val="00E13CCE"/>
    <w:rsid w:val="00E323BC"/>
    <w:rsid w:val="00E5461D"/>
    <w:rsid w:val="00E647F1"/>
    <w:rsid w:val="00E82477"/>
    <w:rsid w:val="00E859BD"/>
    <w:rsid w:val="00E86CBC"/>
    <w:rsid w:val="00E92472"/>
    <w:rsid w:val="00EB2202"/>
    <w:rsid w:val="00EC4128"/>
    <w:rsid w:val="00EE2020"/>
    <w:rsid w:val="00EF1FBA"/>
    <w:rsid w:val="00EF55E6"/>
    <w:rsid w:val="00F02066"/>
    <w:rsid w:val="00F04919"/>
    <w:rsid w:val="00F24917"/>
    <w:rsid w:val="00F34D0C"/>
    <w:rsid w:val="00F369FE"/>
    <w:rsid w:val="00F51FD2"/>
    <w:rsid w:val="00F679DE"/>
    <w:rsid w:val="00F835E6"/>
    <w:rsid w:val="00F936D3"/>
    <w:rsid w:val="00F94347"/>
    <w:rsid w:val="00FA6DAA"/>
    <w:rsid w:val="00FB274A"/>
    <w:rsid w:val="00FC7AF0"/>
    <w:rsid w:val="00FD7991"/>
    <w:rsid w:val="00FE3CE8"/>
    <w:rsid w:val="00FF1ECC"/>
    <w:rsid w:val="00FF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customStyle="1" w:styleId="TableGrid1">
    <w:name w:val="Table Grid1"/>
    <w:basedOn w:val="TableNormal"/>
    <w:next w:val="TableGrid"/>
    <w:uiPriority w:val="59"/>
    <w:rsid w:val="0088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0A37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E7E6-A83E-4663-9140-E597CBC1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191</cp:revision>
  <cp:lastPrinted>2021-08-18T08:41:00Z</cp:lastPrinted>
  <dcterms:created xsi:type="dcterms:W3CDTF">2020-07-15T11:11:00Z</dcterms:created>
  <dcterms:modified xsi:type="dcterms:W3CDTF">2023-03-31T07:00:00Z</dcterms:modified>
</cp:coreProperties>
</file>