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F94347" w:rsidRPr="00EC4128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ТЕХНИЧКА СПЕЦИФИКАЦИЈА</w:t>
      </w:r>
    </w:p>
    <w:p w:rsidR="00F94347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755E09" w:rsidRPr="00755E09" w:rsidRDefault="00755E09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C66C4C" w:rsidRDefault="00F9434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r w:rsidRPr="00F835E6">
        <w:rPr>
          <w:rFonts w:ascii="Times New Roman" w:hAnsi="Times New Roman"/>
          <w:b/>
          <w:bCs/>
          <w:iCs/>
          <w:sz w:val="24"/>
          <w:szCs w:val="24"/>
        </w:rPr>
        <w:t>Предмет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835E6">
        <w:rPr>
          <w:rFonts w:ascii="Times New Roman" w:hAnsi="Times New Roman"/>
          <w:b/>
          <w:bCs/>
          <w:iCs/>
          <w:sz w:val="24"/>
          <w:szCs w:val="24"/>
        </w:rPr>
        <w:t>јавне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F835E6">
        <w:rPr>
          <w:rFonts w:ascii="Times New Roman" w:hAnsi="Times New Roman"/>
          <w:b/>
          <w:bCs/>
          <w:iCs/>
          <w:sz w:val="24"/>
          <w:szCs w:val="24"/>
        </w:rPr>
        <w:t>набавке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у</w:t>
      </w:r>
      <w:proofErr w:type="gramEnd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>отвореном</w:t>
      </w:r>
      <w:proofErr w:type="spellEnd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>поступку</w:t>
      </w:r>
      <w:proofErr w:type="spellEnd"/>
      <w:r w:rsidR="00D80ADD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835E6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="00C66C4C" w:rsidRPr="00F835E6">
        <w:rPr>
          <w:rFonts w:ascii="Times New Roman" w:hAnsi="Times New Roman"/>
          <w:b/>
          <w:bCs/>
          <w:iCs/>
          <w:sz w:val="24"/>
          <w:szCs w:val="24"/>
        </w:rPr>
        <w:t>ој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B35536" w:rsidRPr="00F835E6">
        <w:t xml:space="preserve"> </w:t>
      </w:r>
      <w:r w:rsidR="00451416">
        <w:rPr>
          <w:rFonts w:ascii="Times New Roman" w:hAnsi="Times New Roman"/>
        </w:rPr>
        <w:t>409-01-03/</w:t>
      </w:r>
      <w:r w:rsidR="00451416" w:rsidRPr="00451416">
        <w:rPr>
          <w:rFonts w:ascii="Times New Roman" w:hAnsi="Times New Roman"/>
        </w:rPr>
        <w:t xml:space="preserve">23 </w:t>
      </w:r>
      <w:r w:rsidRPr="00451416">
        <w:rPr>
          <w:rFonts w:ascii="Times New Roman" w:hAnsi="Times New Roman"/>
          <w:b/>
          <w:bCs/>
          <w:iCs/>
          <w:sz w:val="24"/>
          <w:szCs w:val="24"/>
        </w:rPr>
        <w:t>je</w:t>
      </w:r>
      <w:r w:rsidRPr="00451416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јав</w:t>
      </w:r>
      <w:r w:rsidRPr="00451416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451416">
        <w:rPr>
          <w:rFonts w:ascii="Times New Roman" w:hAnsi="Times New Roman"/>
          <w:b/>
          <w:bCs/>
          <w:iCs/>
          <w:sz w:val="24"/>
          <w:szCs w:val="24"/>
          <w:lang w:val="sr-Cyrl-CS"/>
        </w:rPr>
        <w:t>а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 набавка</w:t>
      </w:r>
      <w:r w:rsidR="00D80ADD">
        <w:rPr>
          <w:rFonts w:ascii="Times New Roman" w:hAnsi="Times New Roman"/>
          <w:b/>
          <w:bCs/>
          <w:iCs/>
          <w:sz w:val="24"/>
          <w:szCs w:val="24"/>
          <w:lang w:val="sr-Cyrl-CS"/>
        </w:rPr>
        <w:t>-добра</w:t>
      </w:r>
      <w:r w:rsidR="00C66C4C">
        <w:rPr>
          <w:rFonts w:ascii="Times New Roman" w:hAnsi="Times New Roman"/>
          <w:b/>
          <w:bCs/>
          <w:iCs/>
          <w:sz w:val="24"/>
          <w:szCs w:val="24"/>
          <w:lang w:val="sr-Cyrl-CS"/>
        </w:rPr>
        <w:t>-</w:t>
      </w:r>
      <w:r w:rsidR="00D80ADD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proofErr w:type="spellStart"/>
      <w:r w:rsidR="00C66C4C"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>ОПРЕМА</w:t>
      </w:r>
      <w:proofErr w:type="spellEnd"/>
      <w:r w:rsidR="00C66C4C"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C66C4C"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>ЗА</w:t>
      </w:r>
      <w:proofErr w:type="spellEnd"/>
      <w:r w:rsidR="00C66C4C"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0877B1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ДОМАЋИНСТВО</w:t>
      </w:r>
      <w:r w:rsidR="00CC7078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CC7078" w:rsidRPr="00CC7078">
        <w:rPr>
          <w:rFonts w:ascii="Times New Roman" w:eastAsia="Times New Roman" w:hAnsi="Times New Roman"/>
          <w:sz w:val="24"/>
          <w:szCs w:val="24"/>
          <w:lang w:val="sr-Cyrl-RS" w:eastAsia="sr-Latn-CS"/>
        </w:rPr>
        <w:t>за потребе</w:t>
      </w:r>
      <w:r w:rsidR="00C66C4C" w:rsidRPr="00C91772">
        <w:rPr>
          <w:rFonts w:ascii="Times New Roman" w:eastAsia="Times New Roman" w:hAnsi="Times New Roman"/>
          <w:b/>
          <w:color w:val="FF0000"/>
          <w:sz w:val="24"/>
          <w:szCs w:val="24"/>
          <w:lang w:eastAsia="sr-Latn-CS"/>
        </w:rPr>
        <w:t xml:space="preserve">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која</w:t>
      </w:r>
      <w:proofErr w:type="spellEnd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обухвата</w:t>
      </w:r>
      <w:proofErr w:type="spellEnd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:</w:t>
      </w:r>
    </w:p>
    <w:p w:rsidR="00C66C4C" w:rsidRPr="00911430" w:rsidRDefault="00C66C4C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6"/>
        <w:gridCol w:w="2268"/>
        <w:gridCol w:w="1559"/>
      </w:tblGrid>
      <w:tr w:rsidR="00A44A69" w:rsidRPr="000A33B1" w:rsidTr="00A44A69">
        <w:trPr>
          <w:trHeight w:val="710"/>
        </w:trPr>
        <w:tc>
          <w:tcPr>
            <w:tcW w:w="851" w:type="dxa"/>
            <w:shd w:val="clear" w:color="auto" w:fill="D99594" w:themeFill="accent2" w:themeFillTint="99"/>
          </w:tcPr>
          <w:p w:rsidR="00A44A69" w:rsidRPr="000A33B1" w:rsidRDefault="00A44A69" w:rsidP="00DA65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Р.б</w:t>
            </w:r>
            <w:proofErr w:type="spellEnd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D99594" w:themeFill="accent2" w:themeFillTint="99"/>
          </w:tcPr>
          <w:p w:rsidR="00A44A69" w:rsidRDefault="00A44A69" w:rsidP="00DA657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proofErr w:type="spellStart"/>
            <w:r w:rsidRPr="003C1C6E">
              <w:rPr>
                <w:rFonts w:ascii="Times New Roman" w:hAnsi="Times New Roman"/>
                <w:bCs/>
                <w:sz w:val="24"/>
                <w:szCs w:val="24"/>
              </w:rPr>
              <w:t>Назив</w:t>
            </w:r>
            <w:proofErr w:type="spellEnd"/>
            <w:r w:rsidRPr="003C1C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C6E">
              <w:rPr>
                <w:rFonts w:ascii="Times New Roman" w:hAnsi="Times New Roman"/>
                <w:bCs/>
                <w:sz w:val="24"/>
                <w:szCs w:val="24"/>
              </w:rPr>
              <w:t>артикла</w:t>
            </w:r>
            <w:proofErr w:type="spellEnd"/>
          </w:p>
          <w:p w:rsidR="00A44A69" w:rsidRPr="00A44A69" w:rsidRDefault="00A44A69" w:rsidP="00DA65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A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A44A69" w:rsidRDefault="00CC7078" w:rsidP="00DA65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Јед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иница</w:t>
            </w:r>
            <w:r w:rsidR="00A44A69"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44A69"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мере</w:t>
            </w:r>
            <w:proofErr w:type="spellEnd"/>
          </w:p>
          <w:p w:rsidR="00A44A69" w:rsidRPr="000A33B1" w:rsidRDefault="00A44A69" w:rsidP="00DA65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A44A69" w:rsidRDefault="00A44A69" w:rsidP="00DA65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  <w:proofErr w:type="spellEnd"/>
          </w:p>
          <w:p w:rsidR="00A44A69" w:rsidRPr="000A33B1" w:rsidRDefault="00A44A69" w:rsidP="00DA65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44A69" w:rsidRPr="00D57E6E" w:rsidTr="00CC7078">
        <w:trPr>
          <w:trHeight w:val="2961"/>
        </w:trPr>
        <w:tc>
          <w:tcPr>
            <w:tcW w:w="851" w:type="dxa"/>
            <w:shd w:val="clear" w:color="auto" w:fill="D99594" w:themeFill="accent2" w:themeFillTint="99"/>
          </w:tcPr>
          <w:p w:rsidR="00A44A69" w:rsidRDefault="00A44A69" w:rsidP="00DA6579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A44A69" w:rsidRPr="00926A9C" w:rsidRDefault="00A44A69" w:rsidP="00DA6579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A44A69" w:rsidRPr="00D57E6E" w:rsidRDefault="00A44A69" w:rsidP="001C687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УНИВЕРЗАЛНА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КУХИЊСКА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МАШИНА-ВЕЋА-ЗА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ПРЕРАДУ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ПОВРЋА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ВОЋА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(нова)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М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ашина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израђена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304 (4580)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јединица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опремљена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сигурносним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прекидачем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заштита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преоптерећења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самоукључења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кућиште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прихват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дебљине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две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брзине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импулсивни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погон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предприпрему</w:t>
            </w:r>
            <w:proofErr w:type="spellEnd"/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напон:380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400V</w:t>
            </w:r>
            <w:proofErr w:type="spellEnd"/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снага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1,3/1,9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кW</w:t>
            </w:r>
            <w:proofErr w:type="spellEnd"/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покретно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постоље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подесивом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полицом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прихват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посуде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прерађеном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намирницом</w:t>
            </w:r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,цевна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конструкција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закочива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точка,пресвучена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гумом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која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оставља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траг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поду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кућиште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инокса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прихват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алата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одвојивим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левком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прикључак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резање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сигурносним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магнетним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прекидачем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ПВЦ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потискивачем,израђен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челика,који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користи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дисковима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поставља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кућиште</w:t>
            </w:r>
            <w:proofErr w:type="spellEnd"/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левкасти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прикључак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сигурносним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магнетним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прекидачем,од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челика,који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23475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користи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прераду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веће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количине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хране,а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користи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цилиндрима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дисковима-поставља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кућиште</w:t>
            </w:r>
            <w:proofErr w:type="spellEnd"/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противдржач,који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користи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дисковима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поставља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левкасти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прикључак,израђен</w:t>
            </w:r>
            <w:proofErr w:type="spellEnd"/>
            <w:r w:rsidR="0023475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инокс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ротор,за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цилиндрима,поставља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кућиште,израђен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инокс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Прикључци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машину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цилиндар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рибање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различитих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врста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воћа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3,0мм,капацитет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350 kg/h</w:t>
            </w:r>
            <w:r w:rsidR="0023475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цилиндар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рибање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купуса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4,0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500 kg/h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цилиндар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рибање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сира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5,0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380 kg/h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цилиндар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фино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рибање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воћа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7,0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900 kg/h</w:t>
            </w:r>
            <w:r w:rsidR="0023475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цилиндар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фино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рибање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воћа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10,0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1000 kg/h</w:t>
            </w:r>
            <w:r w:rsidR="0023475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резање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квадратних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прутића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7,0x10,0мм,капацитет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250 </w:t>
            </w:r>
            <w:r w:rsidR="005F2CD5" w:rsidRPr="005F2CD5">
              <w:rPr>
                <w:rFonts w:ascii="Times New Roman" w:hAnsi="Times New Roman"/>
                <w:sz w:val="20"/>
                <w:szCs w:val="20"/>
              </w:rPr>
              <w:t>kg/h</w:t>
            </w:r>
            <w:r w:rsidR="0023475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припрема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помфрита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обрада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коренастог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поврћа</w:t>
            </w:r>
            <w:proofErr w:type="spellEnd"/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ножем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подешавање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0-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8мм,капацитет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200-400 kg/h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резање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коцкица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16x16x10мм,капацитет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300 kg/h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састоји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из:решетке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ножа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резање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истискивача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чишћење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решетке</w:t>
            </w:r>
            <w:proofErr w:type="spellEnd"/>
            <w:r w:rsidR="0023475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елоксираног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алуминијума</w:t>
            </w:r>
            <w:proofErr w:type="spellEnd"/>
            <w:r w:rsidR="0023475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машина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мора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поседује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следећу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документацију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ГС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превод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српски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изјаву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хигијенској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исправности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превод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српски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ЦЕ-изјава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усаглашености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смерницама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машине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превод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српски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44A69" w:rsidRPr="00D57E6E" w:rsidRDefault="00A44A69" w:rsidP="00CC7078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</w:t>
            </w:r>
            <w:proofErr w:type="spellEnd"/>
          </w:p>
        </w:tc>
        <w:tc>
          <w:tcPr>
            <w:tcW w:w="1559" w:type="dxa"/>
          </w:tcPr>
          <w:p w:rsidR="00A44A69" w:rsidRPr="00D57E6E" w:rsidRDefault="00A44A69" w:rsidP="00CC7078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A44A69" w:rsidRPr="00D57E6E" w:rsidTr="00584546">
        <w:trPr>
          <w:trHeight w:val="285"/>
        </w:trPr>
        <w:tc>
          <w:tcPr>
            <w:tcW w:w="851" w:type="dxa"/>
            <w:shd w:val="clear" w:color="auto" w:fill="D99594" w:themeFill="accent2" w:themeFillTint="99"/>
          </w:tcPr>
          <w:p w:rsidR="00A44A69" w:rsidRDefault="00A44A69" w:rsidP="00DA6579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A44A69" w:rsidRPr="000A33B1" w:rsidRDefault="00A44A69" w:rsidP="00DA6579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A44A69" w:rsidRPr="00D57E6E" w:rsidRDefault="00A44A69" w:rsidP="001C687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ПЛИНСКИ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ШПОРЕТ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4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ГОРИОНИКА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ЕЛЕКТРИЧНА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ПЕЋНИЦА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ГН2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/1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ЛУX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(нов)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површина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израђена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једног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комада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304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20/10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scotch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брите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завршном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обрадом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површина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заобљеном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предњом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ивицом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Ивице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страница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правим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углом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савршено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слагање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линије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Утиснута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површина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што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омогућује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једноставно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чишћење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уређаја.Управљачка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плоча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једноставно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скида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лакшег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чишћења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одржавања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Пламеници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ЛУX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1x4</w:t>
            </w:r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,5</w:t>
            </w:r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>+1x7,5+2x9,5кW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високе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енергетске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ефикасности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израђени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ливеног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гвожђа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херметички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причвршћени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површину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.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Осигурање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неконтролисаног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цурења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гаса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преко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уграђеног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термоелемента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Паљење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пламеника</w:t>
            </w:r>
            <w:proofErr w:type="spellEnd"/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преко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плинског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вентила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Решетке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пламеника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масивног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црног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гвожђа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Електрична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пећница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2/1 с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доњим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горњим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грејачем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термостатском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регулацијом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температуре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50°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300°C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Снага</w:t>
            </w:r>
            <w:proofErr w:type="spellEnd"/>
          </w:p>
          <w:p w:rsidR="001F4392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пећнице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7,5кW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Ергономски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обликован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управљања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Ноге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израђене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304 с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регулацијом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висине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50мм</w:t>
            </w:r>
            <w:proofErr w:type="spellEnd"/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Притисак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течни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3000 Pa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земни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2000 Pa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Укупна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снага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31,0кW</w:t>
            </w:r>
            <w:proofErr w:type="spellEnd"/>
          </w:p>
          <w:p w:rsidR="00A44A69" w:rsidRPr="00D57E6E" w:rsidRDefault="00A44A69" w:rsidP="006015D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Прикључак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гаса</w:t>
            </w:r>
            <w:proofErr w:type="spellEnd"/>
            <w:r w:rsidR="006015DF" w:rsidRPr="00D57E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71C8C" w:rsidRPr="00571C8C">
              <w:rPr>
                <w:rFonts w:ascii="Times New Roman" w:hAnsi="Times New Roman"/>
                <w:sz w:val="20"/>
                <w:szCs w:val="20"/>
              </w:rPr>
              <w:t>: Р ½”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Укупна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снага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струје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7,5кW</w:t>
            </w:r>
            <w:proofErr w:type="spellEnd"/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напон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3N50Hz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400V</w:t>
            </w:r>
            <w:proofErr w:type="spellEnd"/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PP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5x2,5мм2</w:t>
            </w:r>
            <w:proofErr w:type="spellEnd"/>
          </w:p>
          <w:p w:rsidR="00A44A69" w:rsidRPr="00D57E6E" w:rsidRDefault="00A44A69" w:rsidP="009D415D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Дим.800х930х875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2268" w:type="dxa"/>
          </w:tcPr>
          <w:p w:rsidR="00A44A69" w:rsidRPr="00D57E6E" w:rsidRDefault="00A44A69" w:rsidP="00584546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559" w:type="dxa"/>
          </w:tcPr>
          <w:p w:rsidR="00A44A69" w:rsidRPr="00D57E6E" w:rsidRDefault="00A44A69" w:rsidP="0058454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A44A69" w:rsidRPr="00D57E6E" w:rsidTr="00107B9D">
        <w:trPr>
          <w:trHeight w:val="5229"/>
        </w:trPr>
        <w:tc>
          <w:tcPr>
            <w:tcW w:w="851" w:type="dxa"/>
            <w:shd w:val="clear" w:color="auto" w:fill="D99594" w:themeFill="accent2" w:themeFillTint="99"/>
          </w:tcPr>
          <w:p w:rsidR="00A44A69" w:rsidRDefault="00A44A69" w:rsidP="00DA6579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A44A69" w:rsidRPr="00D57E6E" w:rsidRDefault="00A44A69" w:rsidP="001C687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ЕЛЕКТРИЧНИ КАЗАН 150 </w:t>
            </w:r>
            <w:bookmarkStart w:id="0" w:name="_GoBack"/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Л</w:t>
            </w:r>
            <w:bookmarkEnd w:id="0"/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 ИНДИРЕКТНО ГРЕЈАЊЕ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(нов)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Радна површина са заобљенoм предњoм ивицом, израђена из једног комада од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АИСИ 304 нерђајућег челика 20/10 са scotch брите завршном обрадом,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Ивице страница под правим углом за савршено слагање линије,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Управљачка плоча једноставно се скида ради лакшег чишћења и одржавања,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Округла посуда пречника 600 мм,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Дно посуде с косином према испусту с растављивом славином 2&amp;quot;,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Дупликатор са сигурносном групом с манометром и оџрачним вентилом,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Дупли изоловани поклопац с инокс шарниром с опругом која задржава поклопац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у жељеном положају,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На поклопцу причвршчена ергономска инокс ручка,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Пуњење казана преко славине смештене на управљачкој плочи,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Грејање преко грејача смештених у дупликатору казана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Регулације снаге преко склопке,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Сигурносни термостат с сигналном лампицом,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Ноге израђене од АИСИ 304 с регулацијом висине од 50 мм.</w:t>
            </w:r>
          </w:p>
          <w:p w:rsidR="006C7FFA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• Прикључак топле и хладне воде: </w:t>
            </w:r>
            <w:r w:rsidR="006C7FFA" w:rsidRPr="006C7FFA">
              <w:rPr>
                <w:rFonts w:ascii="Times New Roman" w:hAnsi="Times New Roman"/>
                <w:sz w:val="20"/>
                <w:szCs w:val="20"/>
                <w:lang w:val="sr-Cyrl-RS"/>
              </w:rPr>
              <w:t>: Р ½“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Ел. прикључак: 400V 3N/50Hz;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Укупна прикључна снага: 21,3 кW</w:t>
            </w:r>
          </w:p>
          <w:p w:rsidR="00A44A69" w:rsidRPr="00D57E6E" w:rsidRDefault="00A44A69" w:rsidP="001C6875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Дим. 800x930x875 мм</w:t>
            </w:r>
          </w:p>
        </w:tc>
        <w:tc>
          <w:tcPr>
            <w:tcW w:w="2268" w:type="dxa"/>
          </w:tcPr>
          <w:p w:rsidR="00A44A69" w:rsidRPr="001C6875" w:rsidRDefault="001C6875" w:rsidP="00107B9D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559" w:type="dxa"/>
          </w:tcPr>
          <w:p w:rsidR="00A44A69" w:rsidRPr="00D57E6E" w:rsidRDefault="001C6875" w:rsidP="00107B9D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A44A69" w:rsidRPr="00D57E6E" w:rsidTr="00F01199">
        <w:trPr>
          <w:trHeight w:val="410"/>
        </w:trPr>
        <w:tc>
          <w:tcPr>
            <w:tcW w:w="851" w:type="dxa"/>
            <w:shd w:val="clear" w:color="auto" w:fill="D99594" w:themeFill="accent2" w:themeFillTint="99"/>
          </w:tcPr>
          <w:p w:rsidR="00A44A69" w:rsidRDefault="00A44A69" w:rsidP="00DA6579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A44A69" w:rsidRPr="00D57E6E" w:rsidRDefault="00A44A69" w:rsidP="001C6875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ЗАМРЗИВАЧ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44A6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(нов)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-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Расхладни ормар са вентилираним хлађењем и уграђеним агрегатом (моноблок). Расхладни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фреон Р290 (еколошки прихватљив). Врата од нерђајућег челика INOX AISI 304 са аобљеним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ивицама и вертикалном ручком по целој дужини, аутоматским затварањем и магнетним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дихтунгом. Дебљина полиуретанске изолације износи од 60 до 75 мм (без ЦФЦ и ХЦФЦ спојева).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Густоћа ПУР-пене износи 45 кг/м3. Ногице израђене су од нерђајућег челика висине 116 мм (до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170 мм). Омогућено је лакше чишћење захваљујући заобљеним ивицама и уклоњивим вођицама</w:t>
            </w:r>
          </w:p>
          <w:p w:rsidR="001F4392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без употребе специјалних алата. Једноставна измена дихтунга врата. Микропрекидач искључује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рад компресора приликом отварања врата ради уштеде енергије. Расхладна јединица високих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перформанси осигурава температурни режим и несметан рад до максим. 43°C температуре у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подручју агрегата уређаја и максим. 60% влажности.</w:t>
            </w:r>
          </w:p>
          <w:p w:rsidR="001F4392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Стандардна опрема: 3 пластифициране решетке и 3 пара вођица од нерђајућег челика за ГН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посуде 2/1 по вратима, touch-screen термостатска регулација са могућношћу спајања на HACCP,ЛЕД расвета, бравица са кључем, микропрекидач.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Електронска управљачка плоча с ЛЕД екраном, ради с сопственом сондом и има 6 излаза за</w:t>
            </w:r>
            <w:r w:rsidR="001F43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управљање температуром у начину грејања/хлађења такође с неутралном зоном, као и влажности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с предметом влажења/влажење помоћу вентилатора и циклуса одмрзавања. Опције регулације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укључују ручне или програмиране циклусе измене ваздуха, као и функцију паузе рада. Bluetooth</w:t>
            </w:r>
            <w:r w:rsidR="00B42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BLE повезивање (уграђено или омогућено спољашњим ЕV линк BLE интерфејс) и Wi-Fi</w:t>
            </w:r>
            <w:r w:rsidR="00B42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повезивање (омогућено спољашњим ЕVлинк Wi-Fi интерфејс) омогућују интеракцију с мобилних</w:t>
            </w:r>
            <w:r w:rsidR="00B42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уређаја путем апликације ЕVconnect за Android и iOS или интернетом путем EPoCA cloud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платформе. Тастатура сa екраном осетљивим на додир и потпуно равна IP65 предња страна</w:t>
            </w:r>
            <w:r w:rsidR="00B42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олакшавају чишћење. Управљачка јединица још има паметне функције за уштеду енергије,</w:t>
            </w:r>
            <w:r w:rsidR="00B42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могућност Wi-Fi модела за следљивост HACCP података, избор језика у контролном менију, систем</w:t>
            </w:r>
            <w:r w:rsidR="00B42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самодијагностике, функцију аутоматског одмрзавања.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Температура: -20/-15°С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Капацитет: 610 лит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Расхладна снага: 560 W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  <w:t>Димензије: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Ширина максимум 708 мм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Дубина минимум 840 мм</w:t>
            </w:r>
          </w:p>
          <w:p w:rsidR="00A44A69" w:rsidRPr="00D57E6E" w:rsidRDefault="00A44A69" w:rsidP="001F4392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Висина минимум 2124 мм</w:t>
            </w:r>
          </w:p>
        </w:tc>
        <w:tc>
          <w:tcPr>
            <w:tcW w:w="2268" w:type="dxa"/>
          </w:tcPr>
          <w:p w:rsidR="00A44A69" w:rsidRPr="00D57E6E" w:rsidRDefault="00A44A69" w:rsidP="00F01199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1559" w:type="dxa"/>
          </w:tcPr>
          <w:p w:rsidR="00A44A69" w:rsidRPr="00B42E17" w:rsidRDefault="00B42E17" w:rsidP="00F01199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922A6" w:rsidRDefault="009922A6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E2020" w:rsidRDefault="00EE2020" w:rsidP="00FB274A">
      <w:pPr>
        <w:tabs>
          <w:tab w:val="num" w:pos="142"/>
        </w:tabs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CD3A7C" w:rsidRDefault="00CD3A7C" w:rsidP="00FB274A">
      <w:pPr>
        <w:tabs>
          <w:tab w:val="num" w:pos="142"/>
        </w:tabs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Напомена:</w:t>
      </w:r>
    </w:p>
    <w:p w:rsidR="00231E4A" w:rsidRPr="00451416" w:rsidRDefault="009B7021" w:rsidP="00231E4A">
      <w:pPr>
        <w:pStyle w:val="ListParagraph"/>
        <w:numPr>
          <w:ilvl w:val="0"/>
          <w:numId w:val="26"/>
        </w:numPr>
        <w:tabs>
          <w:tab w:val="num" w:pos="142"/>
        </w:tabs>
        <w:suppressAutoHyphens/>
        <w:spacing w:after="20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sr-Latn-CS"/>
        </w:rPr>
      </w:pPr>
      <w:r w:rsidRPr="00451416">
        <w:rPr>
          <w:rFonts w:ascii="Times New Roman" w:eastAsia="Times New Roman" w:hAnsi="Times New Roman"/>
          <w:sz w:val="28"/>
          <w:szCs w:val="28"/>
          <w:u w:val="single"/>
          <w:lang w:eastAsia="sr-Latn-CS"/>
        </w:rPr>
        <w:t xml:space="preserve"> </w:t>
      </w:r>
      <w:r w:rsidR="00231E4A" w:rsidRPr="00451416">
        <w:rPr>
          <w:rFonts w:ascii="Times New Roman" w:eastAsia="Times New Roman" w:hAnsi="Times New Roman"/>
          <w:sz w:val="28"/>
          <w:szCs w:val="28"/>
          <w:u w:val="single"/>
          <w:lang w:val="sr-Cyrl-RS"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Понуђач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је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обавезан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да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уз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понуду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достави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каталог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,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Cyrl-RS"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каталошки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лист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или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проспект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Cyrl-RS"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произвођача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понуђене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опреме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.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Уколико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је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проспекат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на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страном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језику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треба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доставити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превод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на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Cyrl-RS"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српски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језик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.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Уколико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понуђач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не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достави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захтевано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,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понуда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ће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се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сматрати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неодговарајућом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тј.неприхватљивом</w:t>
      </w:r>
      <w:proofErr w:type="spellEnd"/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.</w:t>
      </w:r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Карактеристике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Start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и 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квалитет</w:t>
      </w:r>
      <w:proofErr w:type="spellEnd"/>
      <w:proofErr w:type="gram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понуђених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добара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која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се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испоручују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морају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у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свему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одговарати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назначеним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карактеристикама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и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квалитету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садржаним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у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техничкој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спецификацији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и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Обрасцу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структуре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цене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, у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складу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са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обавезујућим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стандардима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и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принудним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прописима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за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ту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врсту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51416">
        <w:rPr>
          <w:rFonts w:ascii="Times New Roman" w:hAnsi="Times New Roman"/>
          <w:i/>
          <w:sz w:val="24"/>
          <w:szCs w:val="24"/>
          <w:u w:val="single"/>
        </w:rPr>
        <w:t>добара</w:t>
      </w:r>
      <w:proofErr w:type="spellEnd"/>
      <w:r w:rsidRPr="00451416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567583" w:rsidRPr="00451416" w:rsidRDefault="00231E4A" w:rsidP="00567583">
      <w:pPr>
        <w:pStyle w:val="ListParagraph"/>
        <w:numPr>
          <w:ilvl w:val="0"/>
          <w:numId w:val="26"/>
        </w:numPr>
        <w:tabs>
          <w:tab w:val="num" w:pos="142"/>
        </w:tabs>
        <w:suppressAutoHyphens/>
        <w:spacing w:after="200" w:line="100" w:lineRule="atLeast"/>
        <w:ind w:left="360"/>
        <w:jc w:val="both"/>
        <w:rPr>
          <w:u w:val="single"/>
          <w:lang w:val="sr-Cyrl-RS"/>
        </w:rPr>
      </w:pPr>
      <w:r w:rsidRPr="00451416">
        <w:rPr>
          <w:rFonts w:ascii="Times New Roman" w:eastAsia="Times New Roman" w:hAnsi="Times New Roman"/>
          <w:i/>
          <w:color w:val="000000"/>
          <w:kern w:val="1"/>
          <w:sz w:val="24"/>
          <w:szCs w:val="24"/>
          <w:u w:val="single"/>
          <w:lang w:val="sr-Cyrl-CS" w:eastAsia="sr-Latn-CS"/>
        </w:rPr>
        <w:t xml:space="preserve">   Понуђач мора имати сервисну службу која реагује на позив у року од 24 часа од писмене пријаве квара Наручиоца на мејл адресу Понуђача. Расположивост сервисера 6 (шест) дана у недељи. (понедељак-субота).  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Cyrl-RS" w:eastAsia="sr-Latn-CS"/>
        </w:rPr>
        <w:t>И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Cyrl-CS" w:eastAsia="sr-Latn-CS"/>
        </w:rPr>
        <w:t>зјава под материјалном и кривичном одговорношћу на меморандуму понуђача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Latn-RS" w:eastAsia="sr-Latn-CS"/>
        </w:rPr>
        <w:t>,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Cyrl-CS" w:eastAsia="sr-Latn-CS"/>
        </w:rPr>
        <w:t xml:space="preserve"> да ће одржавати и сервисирати у гарантном року понуђена добра оригиналним резервним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Latn-RS" w:eastAsia="sr-Latn-CS"/>
        </w:rPr>
        <w:t xml:space="preserve"> 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Cyrl-CS" w:eastAsia="sr-Latn-CS"/>
        </w:rPr>
        <w:t>деловима као и да ће обезбедити упутство за употребу машина и обучити особље за рад са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Latn-RS" w:eastAsia="sr-Latn-CS"/>
        </w:rPr>
        <w:t xml:space="preserve"> 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Cyrl-CS" w:eastAsia="sr-Latn-CS"/>
        </w:rPr>
        <w:t>машинама.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Latn-RS" w:eastAsia="sr-Latn-CS"/>
        </w:rPr>
        <w:t xml:space="preserve"> 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Cyrl-CS" w:eastAsia="sr-Latn-CS"/>
        </w:rPr>
        <w:t>Понуђач – сервисер треба да гарантује набавку оригиналних делова 10 година од истека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Latn-RS" w:eastAsia="sr-Latn-CS"/>
        </w:rPr>
        <w:t xml:space="preserve"> </w:t>
      </w:r>
      <w:r w:rsidRPr="00451416">
        <w:rPr>
          <w:rFonts w:ascii="Times New Roman" w:eastAsia="Times New Roman" w:hAnsi="Times New Roman"/>
          <w:i/>
          <w:sz w:val="24"/>
          <w:szCs w:val="24"/>
          <w:u w:val="single"/>
          <w:lang w:val="sr-Cyrl-CS" w:eastAsia="sr-Latn-CS"/>
        </w:rPr>
        <w:t>гаранције.</w:t>
      </w:r>
    </w:p>
    <w:sectPr w:rsidR="00567583" w:rsidRPr="00451416" w:rsidSect="009F0FF3">
      <w:footerReference w:type="default" r:id="rId8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77" w:rsidRDefault="00191577" w:rsidP="006B240A">
      <w:pPr>
        <w:spacing w:line="240" w:lineRule="auto"/>
      </w:pPr>
      <w:r>
        <w:separator/>
      </w:r>
    </w:p>
  </w:endnote>
  <w:endnote w:type="continuationSeparator" w:id="0">
    <w:p w:rsidR="00191577" w:rsidRDefault="00191577" w:rsidP="006B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88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328A" w:rsidRDefault="006932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1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1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240A" w:rsidRDefault="006B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77" w:rsidRDefault="00191577" w:rsidP="006B240A">
      <w:pPr>
        <w:spacing w:line="240" w:lineRule="auto"/>
      </w:pPr>
      <w:r>
        <w:separator/>
      </w:r>
    </w:p>
  </w:footnote>
  <w:footnote w:type="continuationSeparator" w:id="0">
    <w:p w:rsidR="00191577" w:rsidRDefault="00191577" w:rsidP="006B2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C3067"/>
    <w:multiLevelType w:val="hybridMultilevel"/>
    <w:tmpl w:val="4CB06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04A9B"/>
    <w:multiLevelType w:val="hybridMultilevel"/>
    <w:tmpl w:val="18724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E7238"/>
    <w:multiLevelType w:val="hybridMultilevel"/>
    <w:tmpl w:val="7F7AD95A"/>
    <w:lvl w:ilvl="0" w:tplc="01D6E7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72F1A"/>
    <w:multiLevelType w:val="hybridMultilevel"/>
    <w:tmpl w:val="9EB401A4"/>
    <w:lvl w:ilvl="0" w:tplc="B896EC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216F8"/>
    <w:multiLevelType w:val="hybridMultilevel"/>
    <w:tmpl w:val="BA14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00E82"/>
    <w:multiLevelType w:val="hybridMultilevel"/>
    <w:tmpl w:val="C4CA0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C2634"/>
    <w:multiLevelType w:val="hybridMultilevel"/>
    <w:tmpl w:val="0918491E"/>
    <w:lvl w:ilvl="0" w:tplc="9ACE62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26"/>
  </w:num>
  <w:num w:numId="5">
    <w:abstractNumId w:val="10"/>
  </w:num>
  <w:num w:numId="6">
    <w:abstractNumId w:val="9"/>
  </w:num>
  <w:num w:numId="7">
    <w:abstractNumId w:val="3"/>
  </w:num>
  <w:num w:numId="8">
    <w:abstractNumId w:val="25"/>
  </w:num>
  <w:num w:numId="9">
    <w:abstractNumId w:val="13"/>
  </w:num>
  <w:num w:numId="10">
    <w:abstractNumId w:val="16"/>
  </w:num>
  <w:num w:numId="11">
    <w:abstractNumId w:val="22"/>
  </w:num>
  <w:num w:numId="12">
    <w:abstractNumId w:val="5"/>
  </w:num>
  <w:num w:numId="13">
    <w:abstractNumId w:val="14"/>
  </w:num>
  <w:num w:numId="14">
    <w:abstractNumId w:val="0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20"/>
  </w:num>
  <w:num w:numId="20">
    <w:abstractNumId w:val="23"/>
  </w:num>
  <w:num w:numId="21">
    <w:abstractNumId w:val="6"/>
  </w:num>
  <w:num w:numId="22">
    <w:abstractNumId w:val="18"/>
  </w:num>
  <w:num w:numId="23">
    <w:abstractNumId w:val="7"/>
  </w:num>
  <w:num w:numId="24">
    <w:abstractNumId w:val="17"/>
  </w:num>
  <w:num w:numId="25">
    <w:abstractNumId w:val="19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347"/>
    <w:rsid w:val="00003315"/>
    <w:rsid w:val="000050D5"/>
    <w:rsid w:val="00011394"/>
    <w:rsid w:val="00014CDB"/>
    <w:rsid w:val="0003404C"/>
    <w:rsid w:val="00040019"/>
    <w:rsid w:val="00060055"/>
    <w:rsid w:val="000742D0"/>
    <w:rsid w:val="0008389F"/>
    <w:rsid w:val="000877B1"/>
    <w:rsid w:val="000A5AE6"/>
    <w:rsid w:val="000F6B0C"/>
    <w:rsid w:val="00107B9D"/>
    <w:rsid w:val="00191577"/>
    <w:rsid w:val="001C6875"/>
    <w:rsid w:val="001E523D"/>
    <w:rsid w:val="001F4392"/>
    <w:rsid w:val="002008A7"/>
    <w:rsid w:val="00205858"/>
    <w:rsid w:val="002159B5"/>
    <w:rsid w:val="00231E4A"/>
    <w:rsid w:val="00234753"/>
    <w:rsid w:val="002469BC"/>
    <w:rsid w:val="00251E57"/>
    <w:rsid w:val="002524BC"/>
    <w:rsid w:val="00276550"/>
    <w:rsid w:val="002822F7"/>
    <w:rsid w:val="002874F5"/>
    <w:rsid w:val="002E025F"/>
    <w:rsid w:val="003036CA"/>
    <w:rsid w:val="003052D8"/>
    <w:rsid w:val="00330A24"/>
    <w:rsid w:val="003665BB"/>
    <w:rsid w:val="003C1809"/>
    <w:rsid w:val="003E1C6A"/>
    <w:rsid w:val="003E54F1"/>
    <w:rsid w:val="004220A6"/>
    <w:rsid w:val="00424C0B"/>
    <w:rsid w:val="00433C21"/>
    <w:rsid w:val="00440DF5"/>
    <w:rsid w:val="00451416"/>
    <w:rsid w:val="0045409B"/>
    <w:rsid w:val="0047060E"/>
    <w:rsid w:val="004A0C3B"/>
    <w:rsid w:val="004A58CD"/>
    <w:rsid w:val="004E5C31"/>
    <w:rsid w:val="005204C5"/>
    <w:rsid w:val="00521C05"/>
    <w:rsid w:val="00523656"/>
    <w:rsid w:val="00556FAA"/>
    <w:rsid w:val="005604CA"/>
    <w:rsid w:val="00567583"/>
    <w:rsid w:val="00571C8C"/>
    <w:rsid w:val="00583F65"/>
    <w:rsid w:val="00584546"/>
    <w:rsid w:val="00597EA2"/>
    <w:rsid w:val="005B4261"/>
    <w:rsid w:val="005D1BDF"/>
    <w:rsid w:val="005E4D34"/>
    <w:rsid w:val="005E696C"/>
    <w:rsid w:val="005E6A99"/>
    <w:rsid w:val="005F2CD5"/>
    <w:rsid w:val="005F42F3"/>
    <w:rsid w:val="005F5BE9"/>
    <w:rsid w:val="006015DF"/>
    <w:rsid w:val="0064402B"/>
    <w:rsid w:val="00671BE9"/>
    <w:rsid w:val="0069328A"/>
    <w:rsid w:val="006A1831"/>
    <w:rsid w:val="006B240A"/>
    <w:rsid w:val="006C0980"/>
    <w:rsid w:val="006C7FFA"/>
    <w:rsid w:val="006E05EE"/>
    <w:rsid w:val="0072414F"/>
    <w:rsid w:val="007347A8"/>
    <w:rsid w:val="00745134"/>
    <w:rsid w:val="00755E09"/>
    <w:rsid w:val="007667B7"/>
    <w:rsid w:val="00767602"/>
    <w:rsid w:val="00776858"/>
    <w:rsid w:val="00785590"/>
    <w:rsid w:val="007876B1"/>
    <w:rsid w:val="007A5388"/>
    <w:rsid w:val="007B6F2A"/>
    <w:rsid w:val="007B7CCD"/>
    <w:rsid w:val="00807FB8"/>
    <w:rsid w:val="00821A94"/>
    <w:rsid w:val="00850274"/>
    <w:rsid w:val="00853888"/>
    <w:rsid w:val="00854AA6"/>
    <w:rsid w:val="00854B0F"/>
    <w:rsid w:val="008C2AFD"/>
    <w:rsid w:val="008C6BED"/>
    <w:rsid w:val="0090557A"/>
    <w:rsid w:val="00911BF5"/>
    <w:rsid w:val="00941E1B"/>
    <w:rsid w:val="00943C43"/>
    <w:rsid w:val="00964FF4"/>
    <w:rsid w:val="00983913"/>
    <w:rsid w:val="009922A6"/>
    <w:rsid w:val="009A345A"/>
    <w:rsid w:val="009B1C01"/>
    <w:rsid w:val="009B7021"/>
    <w:rsid w:val="009C1924"/>
    <w:rsid w:val="009D0619"/>
    <w:rsid w:val="009D415D"/>
    <w:rsid w:val="009E35AF"/>
    <w:rsid w:val="009F0FF3"/>
    <w:rsid w:val="00A0331D"/>
    <w:rsid w:val="00A0576D"/>
    <w:rsid w:val="00A1119F"/>
    <w:rsid w:val="00A15B23"/>
    <w:rsid w:val="00A226A1"/>
    <w:rsid w:val="00A24D13"/>
    <w:rsid w:val="00A32494"/>
    <w:rsid w:val="00A32CB7"/>
    <w:rsid w:val="00A3642E"/>
    <w:rsid w:val="00A41BAE"/>
    <w:rsid w:val="00A44A69"/>
    <w:rsid w:val="00A569B5"/>
    <w:rsid w:val="00A768DA"/>
    <w:rsid w:val="00B27767"/>
    <w:rsid w:val="00B35536"/>
    <w:rsid w:val="00B42E17"/>
    <w:rsid w:val="00B844AF"/>
    <w:rsid w:val="00BA3040"/>
    <w:rsid w:val="00BB56A2"/>
    <w:rsid w:val="00BC3DAB"/>
    <w:rsid w:val="00BC64BF"/>
    <w:rsid w:val="00C16E1B"/>
    <w:rsid w:val="00C25176"/>
    <w:rsid w:val="00C46FF7"/>
    <w:rsid w:val="00C66C4C"/>
    <w:rsid w:val="00C91772"/>
    <w:rsid w:val="00C96EAD"/>
    <w:rsid w:val="00CC7078"/>
    <w:rsid w:val="00CD3A7C"/>
    <w:rsid w:val="00D026FD"/>
    <w:rsid w:val="00D57586"/>
    <w:rsid w:val="00D80ADD"/>
    <w:rsid w:val="00D867C9"/>
    <w:rsid w:val="00DA04B2"/>
    <w:rsid w:val="00DD1B55"/>
    <w:rsid w:val="00E13CCE"/>
    <w:rsid w:val="00E323BC"/>
    <w:rsid w:val="00E647F1"/>
    <w:rsid w:val="00E84E0C"/>
    <w:rsid w:val="00E859BD"/>
    <w:rsid w:val="00EC4128"/>
    <w:rsid w:val="00EE2020"/>
    <w:rsid w:val="00F01199"/>
    <w:rsid w:val="00F34D0C"/>
    <w:rsid w:val="00F369FE"/>
    <w:rsid w:val="00F835E6"/>
    <w:rsid w:val="00F936D3"/>
    <w:rsid w:val="00F94347"/>
    <w:rsid w:val="00FB274A"/>
    <w:rsid w:val="00FE3CE8"/>
    <w:rsid w:val="00FF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128</cp:revision>
  <cp:lastPrinted>2021-08-18T08:41:00Z</cp:lastPrinted>
  <dcterms:created xsi:type="dcterms:W3CDTF">2020-07-15T11:11:00Z</dcterms:created>
  <dcterms:modified xsi:type="dcterms:W3CDTF">2023-03-13T11:01:00Z</dcterms:modified>
</cp:coreProperties>
</file>